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9C" w:rsidRDefault="005A639C" w:rsidP="005A639C">
      <w:pPr>
        <w:spacing w:line="500" w:lineRule="exact"/>
        <w:jc w:val="lef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5A639C" w:rsidRDefault="005A639C" w:rsidP="005A639C">
      <w:pPr>
        <w:spacing w:line="500" w:lineRule="exact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>
        <w:rPr>
          <w:rFonts w:ascii="方正小标宋简体" w:eastAsia="方正小标宋简体" w:hAnsi="华文中宋" w:hint="eastAsia"/>
          <w:color w:val="000000"/>
          <w:sz w:val="44"/>
          <w:szCs w:val="44"/>
        </w:rPr>
        <w:t>镇安县现行有效规范性文件目录</w:t>
      </w:r>
    </w:p>
    <w:p w:rsidR="005A639C" w:rsidRDefault="005A639C" w:rsidP="005A639C">
      <w:pPr>
        <w:pStyle w:val="p0"/>
        <w:tabs>
          <w:tab w:val="left" w:pos="7560"/>
        </w:tabs>
        <w:ind w:right="25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5A639C" w:rsidRDefault="005A639C" w:rsidP="005A639C">
      <w:pPr>
        <w:pStyle w:val="p0"/>
        <w:tabs>
          <w:tab w:val="left" w:pos="7560"/>
        </w:tabs>
        <w:ind w:right="25" w:firstLineChars="100" w:firstLine="32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填报机关：镇安县人民政府法制办公室     填报人：闫萌    填报时间:2018年8月10日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3686"/>
        <w:gridCol w:w="1701"/>
        <w:gridCol w:w="2410"/>
        <w:gridCol w:w="1701"/>
      </w:tblGrid>
      <w:tr w:rsidR="005A639C" w:rsidTr="009B0AA5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文号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文件名称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是否公开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  <w:bookmarkStart w:id="0" w:name="OLE_LINK21"/>
            <w:bookmarkStart w:id="1" w:name="OLE_LINK22"/>
            <w:proofErr w:type="gramStart"/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有效期止日</w:t>
            </w:r>
            <w:bookmarkEnd w:id="0"/>
            <w:bookmarkEnd w:id="1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备注</w:t>
            </w:r>
          </w:p>
        </w:tc>
      </w:tr>
      <w:tr w:rsidR="005A639C" w:rsidTr="009B0AA5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镇政发〔2013〕26号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spacing w:line="400" w:lineRule="exact"/>
              <w:ind w:right="23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关于印发镇安县名牌产品奖励办法的通知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公开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2018年9月9日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保留</w:t>
            </w:r>
          </w:p>
        </w:tc>
      </w:tr>
      <w:tr w:rsidR="005A639C" w:rsidTr="009B0AA5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镇政发〔2013〕27号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spacing w:line="400" w:lineRule="exact"/>
              <w:ind w:right="23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关于印发镇安县林区野外用火管理办法的通知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公开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2018年10月6日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保留</w:t>
            </w:r>
          </w:p>
        </w:tc>
      </w:tr>
      <w:tr w:rsidR="005A639C" w:rsidTr="009B0AA5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镇政告〔2013〕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spacing w:line="400" w:lineRule="exact"/>
              <w:ind w:right="23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关于打击非法采矿采砂乱占滥建等违法行为的通告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公开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至今有效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保留</w:t>
            </w:r>
          </w:p>
        </w:tc>
      </w:tr>
      <w:tr w:rsidR="005A639C" w:rsidTr="009B0AA5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镇政办发〔2015〕15号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spacing w:line="400" w:lineRule="exact"/>
              <w:ind w:right="23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关于印发镇安县市政消火栓建设管理办法的通知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公开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2020年3月4日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保留</w:t>
            </w:r>
          </w:p>
        </w:tc>
      </w:tr>
      <w:tr w:rsidR="005A639C" w:rsidTr="009B0AA5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镇政告〔2015〕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spacing w:line="400" w:lineRule="exact"/>
              <w:ind w:right="23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关于实施县城中片区棚户区改造项目一期工程的通告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公开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至今有效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保留</w:t>
            </w:r>
          </w:p>
        </w:tc>
      </w:tr>
      <w:tr w:rsidR="005A639C" w:rsidTr="009B0AA5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镇政告〔2015〕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4号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spacing w:line="400" w:lineRule="exact"/>
              <w:ind w:right="23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关于严禁在镇云一体化项目区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七条沟域抢栽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抢种、乱搭乱建的通告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公开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至今有效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保留</w:t>
            </w:r>
          </w:p>
        </w:tc>
      </w:tr>
      <w:tr w:rsidR="005A639C" w:rsidTr="009B0AA5">
        <w:trPr>
          <w:trHeight w:val="9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镇政告〔2015〕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spacing w:line="400" w:lineRule="exact"/>
              <w:ind w:right="23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镇安县人民政府征收土地方案公告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公开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2018年9月1日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保留</w:t>
            </w:r>
          </w:p>
        </w:tc>
      </w:tr>
      <w:tr w:rsidR="005A639C" w:rsidTr="009B0AA5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镇政办发〔2016〕129号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spacing w:line="400" w:lineRule="exact"/>
              <w:ind w:right="23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镇安县税收保障办法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公开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2022年1月31日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spacing w:line="400" w:lineRule="exact"/>
              <w:ind w:right="23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保留</w:t>
            </w:r>
          </w:p>
          <w:p w:rsidR="005A639C" w:rsidRDefault="005A639C" w:rsidP="009B0AA5">
            <w:pPr>
              <w:pStyle w:val="p0"/>
              <w:tabs>
                <w:tab w:val="left" w:pos="7560"/>
              </w:tabs>
              <w:spacing w:line="400" w:lineRule="exact"/>
              <w:ind w:right="23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（拟修改）</w:t>
            </w:r>
          </w:p>
        </w:tc>
      </w:tr>
      <w:tr w:rsidR="005A639C" w:rsidTr="009B0AA5">
        <w:trPr>
          <w:trHeight w:val="10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镇政告〔2016〕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spacing w:line="400" w:lineRule="exact"/>
              <w:ind w:right="23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关于西康二线铁路线路安全保护区划定有关事宜的通告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公开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至今有效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保留</w:t>
            </w:r>
          </w:p>
        </w:tc>
      </w:tr>
      <w:tr w:rsidR="005A639C" w:rsidTr="009B0AA5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镇政告〔2016〕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4号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spacing w:line="400" w:lineRule="exact"/>
              <w:ind w:right="23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关于公布镇安县2015年城镇基准地价更新与调整成果的公告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公开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至今有效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保留</w:t>
            </w:r>
          </w:p>
        </w:tc>
      </w:tr>
      <w:tr w:rsidR="005A639C" w:rsidTr="009B0AA5">
        <w:trPr>
          <w:trHeight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镇政告〔2016〕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8号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spacing w:line="400" w:lineRule="exact"/>
              <w:ind w:right="23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关于严厉打击破坏森林资源违法犯罪行为的通告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公开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至今有效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保留</w:t>
            </w:r>
          </w:p>
        </w:tc>
      </w:tr>
      <w:tr w:rsidR="005A639C" w:rsidTr="009B0AA5">
        <w:trPr>
          <w:trHeight w:val="10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镇政告〔2016〕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spacing w:line="400" w:lineRule="exact"/>
              <w:ind w:right="23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关于西康铁路一线线路安全保护区划定的通告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公开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至今有效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C" w:rsidRDefault="005A639C" w:rsidP="009B0AA5">
            <w:pPr>
              <w:pStyle w:val="p0"/>
              <w:tabs>
                <w:tab w:val="left" w:pos="7560"/>
              </w:tabs>
              <w:ind w:right="25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保留</w:t>
            </w:r>
          </w:p>
        </w:tc>
      </w:tr>
    </w:tbl>
    <w:p w:rsidR="000448D3" w:rsidRDefault="000448D3">
      <w:bookmarkStart w:id="2" w:name="_GoBack"/>
      <w:bookmarkEnd w:id="2"/>
    </w:p>
    <w:sectPr w:rsidR="000448D3" w:rsidSect="005A63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9C"/>
    <w:rsid w:val="00006200"/>
    <w:rsid w:val="000448D3"/>
    <w:rsid w:val="005A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14B3D"/>
  <w15:chartTrackingRefBased/>
  <w15:docId w15:val="{95E4D763-FDD4-4D0D-A438-3C6555DC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3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5A639C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Company>China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2018-12-03T07:37:00Z</dcterms:created>
  <dcterms:modified xsi:type="dcterms:W3CDTF">2018-12-03T07:38:00Z</dcterms:modified>
</cp:coreProperties>
</file>