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F5" w:rsidRPr="009E3AF5" w:rsidRDefault="009E3AF5" w:rsidP="009E3AF5">
      <w:pPr>
        <w:widowControl/>
        <w:spacing w:before="75"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81"/>
        <w:gridCol w:w="497"/>
        <w:gridCol w:w="494"/>
        <w:gridCol w:w="644"/>
        <w:gridCol w:w="372"/>
        <w:gridCol w:w="365"/>
        <w:gridCol w:w="609"/>
        <w:gridCol w:w="269"/>
        <w:gridCol w:w="440"/>
        <w:gridCol w:w="733"/>
        <w:gridCol w:w="627"/>
        <w:gridCol w:w="405"/>
        <w:gridCol w:w="698"/>
        <w:gridCol w:w="357"/>
      </w:tblGrid>
      <w:tr w:rsidR="009E3AF5" w:rsidRPr="009E3AF5" w:rsidTr="009E3AF5">
        <w:trPr>
          <w:trHeight w:val="2535"/>
        </w:trPr>
        <w:tc>
          <w:tcPr>
            <w:tcW w:w="5000" w:type="pct"/>
            <w:gridSpan w:val="15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                             </w:t>
            </w:r>
            <w:bookmarkStart w:id="0" w:name="_GoBack"/>
            <w:bookmarkEnd w:id="0"/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         </w:t>
            </w:r>
            <w:r w:rsidRPr="009E3AF5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t> </w:t>
            </w:r>
            <w:r w:rsidRPr="009E3AF5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t>合格产品信息</w:t>
            </w:r>
            <w:r w:rsidRPr="009E3AF5">
              <w:rPr>
                <w:rFonts w:ascii="Tahoma" w:eastAsia="宋体" w:hAnsi="Tahoma" w:cs="Tahoma"/>
                <w:b/>
                <w:kern w:val="0"/>
                <w:sz w:val="44"/>
                <w:szCs w:val="44"/>
              </w:rPr>
              <w:br/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本次抽检的食品是糕点。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抽检依据是根据国家食品安全监督抽检实施细则（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2020 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年版）、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GB 7099-2015 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《食品安全国家标准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糕点、面包》、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GB 2760-201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的通知。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抽检项目主要包括苯甲酸及其钠盐（以苯甲酸计）、山梨酸及其钾盐（以山梨酸计）、糖精钠（以糖精计）等，共抽检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5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批次产品，合格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5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批次。</w:t>
            </w:r>
          </w:p>
        </w:tc>
      </w:tr>
      <w:tr w:rsidR="009E3AF5" w:rsidRPr="009E3AF5" w:rsidTr="009E3AF5">
        <w:trPr>
          <w:trHeight w:val="72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生产日期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批号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分类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任务来源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备注</w:t>
            </w:r>
          </w:p>
        </w:tc>
      </w:tr>
      <w:tr w:rsidR="009E3AF5" w:rsidRPr="009E3AF5" w:rsidTr="009E3AF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SXH20250120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陕西省镇安中学食堂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陕西省镇安中学食堂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肉松面包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07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22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9E3AF5" w:rsidRPr="009E3AF5" w:rsidTr="009E3AF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SXH20250121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陕西省镇安中学食堂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陕西省镇安中学食堂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蛋糕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07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22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9E3AF5" w:rsidRPr="009E3AF5" w:rsidTr="009E3AF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SXH20250122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镇安县南波湾蛋糕房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镇安县南波湾蛋糕房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面包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07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22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9E3AF5" w:rsidRPr="009E3AF5" w:rsidTr="009E3AF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lastRenderedPageBreak/>
              <w:t>SXH20250123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镇安县南波湾蛋糕房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镇安县南波湾蛋糕房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蜂蜜面包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07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22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  <w:tr w:rsidR="009E3AF5" w:rsidRPr="009E3AF5" w:rsidTr="009E3AF5">
        <w:trPr>
          <w:trHeight w:val="900"/>
        </w:trPr>
        <w:tc>
          <w:tcPr>
            <w:tcW w:w="44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SXH20250124</w:t>
            </w:r>
          </w:p>
        </w:tc>
        <w:tc>
          <w:tcPr>
            <w:tcW w:w="20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“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镇安县江南春糕点店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”</w:t>
            </w:r>
          </w:p>
        </w:tc>
        <w:tc>
          <w:tcPr>
            <w:tcW w:w="33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镇安县江南春糕点店</w:t>
            </w:r>
          </w:p>
        </w:tc>
        <w:tc>
          <w:tcPr>
            <w:tcW w:w="26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陕西</w:t>
            </w:r>
          </w:p>
        </w:tc>
        <w:tc>
          <w:tcPr>
            <w:tcW w:w="257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脆皮蛋糕</w:t>
            </w:r>
          </w:p>
        </w:tc>
        <w:tc>
          <w:tcPr>
            <w:tcW w:w="404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09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07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  <w:tc>
          <w:tcPr>
            <w:tcW w:w="19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散装</w:t>
            </w:r>
          </w:p>
        </w:tc>
        <w:tc>
          <w:tcPr>
            <w:tcW w:w="302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糕点</w:t>
            </w:r>
          </w:p>
        </w:tc>
        <w:tc>
          <w:tcPr>
            <w:tcW w:w="479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年第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22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号</w:t>
            </w:r>
          </w:p>
        </w:tc>
        <w:tc>
          <w:tcPr>
            <w:tcW w:w="355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2020-10-12</w:t>
            </w:r>
          </w:p>
        </w:tc>
        <w:tc>
          <w:tcPr>
            <w:tcW w:w="281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镇安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县抽</w:t>
            </w:r>
          </w:p>
        </w:tc>
        <w:tc>
          <w:tcPr>
            <w:tcW w:w="458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53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9E3AF5" w:rsidRPr="009E3AF5" w:rsidRDefault="009E3AF5" w:rsidP="009E3AF5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E3AF5"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</w:p>
        </w:tc>
      </w:tr>
    </w:tbl>
    <w:p w:rsidR="00A1271B" w:rsidRPr="00AD2755" w:rsidRDefault="00A1271B" w:rsidP="00AD2755"/>
    <w:sectPr w:rsidR="00A1271B" w:rsidRPr="00AD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D3" w:rsidRDefault="00D40FD3" w:rsidP="009E3AF5">
      <w:r>
        <w:separator/>
      </w:r>
    </w:p>
  </w:endnote>
  <w:endnote w:type="continuationSeparator" w:id="0">
    <w:p w:rsidR="00D40FD3" w:rsidRDefault="00D40FD3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D3" w:rsidRDefault="00D40FD3" w:rsidP="009E3AF5">
      <w:r>
        <w:separator/>
      </w:r>
    </w:p>
  </w:footnote>
  <w:footnote w:type="continuationSeparator" w:id="0">
    <w:p w:rsidR="00D40FD3" w:rsidRDefault="00D40FD3" w:rsidP="009E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150BB2"/>
    <w:rsid w:val="002834DE"/>
    <w:rsid w:val="00356A82"/>
    <w:rsid w:val="00372825"/>
    <w:rsid w:val="00376D4F"/>
    <w:rsid w:val="004848B8"/>
    <w:rsid w:val="009E3AF5"/>
    <w:rsid w:val="00A1271B"/>
    <w:rsid w:val="00AD2755"/>
    <w:rsid w:val="00D3559B"/>
    <w:rsid w:val="00D40FD3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A5A8E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893-D5A8-406F-8959-D2F9A4FC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2020-12-07T01:19:00Z</dcterms:created>
  <dcterms:modified xsi:type="dcterms:W3CDTF">2020-12-07T02:59:00Z</dcterms:modified>
</cp:coreProperties>
</file>