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3220"/>
        <w:gridCol w:w="1020"/>
        <w:gridCol w:w="1020"/>
        <w:gridCol w:w="820"/>
        <w:gridCol w:w="1020"/>
        <w:gridCol w:w="600"/>
        <w:gridCol w:w="600"/>
        <w:gridCol w:w="500"/>
        <w:gridCol w:w="600"/>
        <w:gridCol w:w="700"/>
        <w:gridCol w:w="1080"/>
        <w:gridCol w:w="1020"/>
        <w:gridCol w:w="1020"/>
      </w:tblGrid>
      <w:tr w:rsidR="00DF0DCF" w:rsidTr="00DF0DCF">
        <w:trPr>
          <w:trHeight w:val="525"/>
        </w:trPr>
        <w:tc>
          <w:tcPr>
            <w:tcW w:w="16460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DCF" w:rsidRPr="00DF0DCF" w:rsidRDefault="00DF0DCF" w:rsidP="00DF0DCF">
            <w:pPr>
              <w:spacing w:line="540" w:lineRule="exact"/>
              <w:ind w:firstLineChars="200" w:firstLine="640"/>
              <w:jc w:val="center"/>
              <w:rPr>
                <w:rFonts w:ascii="方正小标宋简体" w:eastAsia="方正小标宋简体" w:hAnsi="仿宋" w:cs="仿宋_GB2312" w:hint="eastAsia"/>
                <w:sz w:val="32"/>
                <w:szCs w:val="32"/>
              </w:rPr>
            </w:pPr>
            <w:r>
              <w:rPr>
                <w:rFonts w:ascii="方正小标宋简体" w:eastAsia="方正小标宋简体" w:hAnsi="仿宋" w:cs="仿宋_GB2312" w:hint="eastAsia"/>
                <w:sz w:val="32"/>
                <w:szCs w:val="32"/>
              </w:rPr>
              <w:t>镇安</w:t>
            </w:r>
            <w:r w:rsidRPr="00DF0DCF">
              <w:rPr>
                <w:rFonts w:ascii="方正小标宋简体" w:eastAsia="方正小标宋简体" w:hAnsi="仿宋" w:cs="仿宋_GB2312" w:hint="eastAsia"/>
                <w:sz w:val="32"/>
                <w:szCs w:val="32"/>
              </w:rPr>
              <w:t>县农业农村局2022年第一批衔接资金项目计划表</w:t>
            </w:r>
          </w:p>
          <w:p w:rsidR="00DF0DCF" w:rsidRDefault="00DF0DC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</w:pPr>
          </w:p>
        </w:tc>
      </w:tr>
      <w:tr w:rsidR="0029128F" w:rsidTr="00DF0DCF">
        <w:trPr>
          <w:trHeight w:val="52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0DCF" w:rsidRDefault="00DF0DCF" w:rsidP="00DF0DCF">
            <w:pPr>
              <w:pStyle w:val="a0"/>
              <w:rPr>
                <w:rFonts w:hint="eastAsia"/>
                <w:lang/>
              </w:rPr>
            </w:pPr>
          </w:p>
          <w:p w:rsidR="00DF0DCF" w:rsidRPr="00DF0DCF" w:rsidRDefault="00DF0DCF" w:rsidP="00DF0DCF">
            <w:pPr>
              <w:pStyle w:val="5"/>
              <w:ind w:left="1680"/>
              <w:rPr>
                <w:lang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项目类型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项目摘要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项目实施地点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规划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主管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项目预算总投资（万元）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直接受益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受益总人口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绩效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29128F" w:rsidTr="00DF0DCF">
        <w:trPr>
          <w:trHeight w:val="859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2912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2912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2912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22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29128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村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2912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2912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小计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中央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省级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2912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2912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2912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2912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2912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29128F">
        <w:trPr>
          <w:trHeight w:val="1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镇安县兰花产业园建设项目（续建）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续建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平方米兰花展示交易中心，配套外部基础设施等。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高峰镇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河村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户均增收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元以上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135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镇安县岭鸿生态·程家川稻渔养殖综合体项目（续建）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续建园区内产业路等配套设施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西口回族镇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青树村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户均增收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元以上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90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年畜牧养殖补助项目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全年新增养猪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1.53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万头、养牛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0.11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万头、养羊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0.49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万只、养鸡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4.83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万只，养蜂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0.47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万箱。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镇安县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8472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31530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实现经济收入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5480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万元，养殖户人均纯收入净增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8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年烤烟产业项目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新建烟炉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座，烤房维修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座，烤烟育苗补助，苗棚维修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处，配套烟路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公里。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镇安县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户均增收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元以上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年食用菌产业项目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扶持发展食用菌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万袋，规模化生产设备补助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万元。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镇安县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户均增收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元以上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164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年茶叶产业项目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新建茶叶基地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亩，其中茶苗点播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亩，茶苗移栽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亩。低产茶园改造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万亩；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亩茶叶溯源基地、新建（扩建）茶加工厂等配套建设、茶叶品牌创建。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柴坪镇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户均增收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元以上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70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年蚕桑产业项目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共育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张，新建共育室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间，新建养蚕室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平方米，龙头企业、合作社等经营主体产业补助。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镇安县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户均增收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元以上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年魔芋产业项目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新发展魔芋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亩，培育经营主体等产业发展补助。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镇安县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户均增收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元以上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88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镇安县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亩油菜水稻轮作基地建设及产品加工项目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项目拟建示范基地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亩，带动辐射油菜种植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亩，水稻种植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亩；配套建设相关附属设施。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月河镇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西川村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项目完成后，可推广水稻油菜轮作基地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亩，带动农户均增收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元以上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123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少数民族特色产业发展项目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扶持少数民族特色产业发展，以牛羊养殖、肉品加工，泡馍销售为重点，以养殖、加工、劳务输出、销售为链条，打造少数民族特色产业品牌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西口回族镇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通过项目实施，壮大少数民族特色产业发展，带动农户户均年增收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元以上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少数民族资金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万元</w:t>
            </w:r>
          </w:p>
        </w:tc>
      </w:tr>
      <w:tr w:rsidR="0029128F">
        <w:trPr>
          <w:trHeight w:val="65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月河镇黄土岭村村集体经济项目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规划建设天麻加工厂一个，占地面积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亩，车间占地面积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平米，年处理天麻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吨，产权归村集体所有。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月河镇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黄土岭村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带动农户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285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户其中脱贫户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户，实现戸均增收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6.75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定点观测村</w:t>
            </w:r>
          </w:p>
        </w:tc>
      </w:tr>
      <w:tr w:rsidR="0029128F">
        <w:trPr>
          <w:trHeight w:val="275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年永乐街道办农村人居环境整治项目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主要实施庙坡村、孙家砭村、八亩坪村、王家坪社区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个村人居环境整治。包括水电路网等农业生产配套设施，垃圾收集清运、集中污水处理等小型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永乐街道办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259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年青铜关镇农村人居环境整治项目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主要实施丰收村、东坪村、铜关村、前湾村、乡中村、青梅村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个村人居环境整治。包括水电路网等农业生产配套设施，垃圾收集清运、集中污水处理等小型公益性生活设施，以及适当的农户聚集村组的厕所改造、巷道硬化、村组路灯、基本绿化。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青铜关镇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6275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58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年云盖寺镇农村人居环境整治项目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主要实施岩湾村、金钟村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个村人居环境整治。包括水电路网等农业生产配套设施，垃圾收集清运、集中污水处理等小型公益性生活设施，以及适当的农户聚集村组的厕所改造、巷道硬化、村组路灯、基本绿化。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云盖寺镇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61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年高峰镇农村人居环境整治项目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主要实施正河村、渔坪村、青山村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个村人居环境整治。包括水电路网等农业生产配套设施，垃圾收集清运、集中污水处理等小型公益性生活设施，以及适当的农户聚集村组的厕所改造、巷道硬化、村组路灯、基本绿化。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高峰镇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2880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渔坪村为定点观测村</w:t>
            </w:r>
          </w:p>
        </w:tc>
      </w:tr>
      <w:tr w:rsidR="0029128F" w:rsidTr="00DF0DCF">
        <w:trPr>
          <w:trHeight w:val="42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年回龙镇农村人居环境整治项目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主要实施双龙村、回龙村、和坪村、枣园村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个村人居环境整治。包括水电路网等农业生产配套设施，垃圾收集清运、集中污水处理等小型公益性生活设施，以及适当的农户聚集村组的厕所改造、巷道硬化、村组路灯、基本绿化。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回龙镇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</w:tr>
      <w:tr w:rsidR="0029128F">
        <w:trPr>
          <w:trHeight w:val="5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年米粮镇树坪村农村人居环境整治项目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主要实施树坪村农村人居环境整治。包括水电路网等农业生产配套设施，垃圾收集清运、集中污水处理等小型公益性生活设施，以及适当的农户聚集村组的厕所改造、巷道硬化、村组路灯、基本绿化。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米粮镇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树坪村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定点观测村</w:t>
            </w:r>
          </w:p>
        </w:tc>
      </w:tr>
      <w:tr w:rsidR="0029128F">
        <w:trPr>
          <w:trHeight w:val="58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年茅坪回族镇腰庄河村农村人居环境整治项目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主要实施腰庄河村农村人居环境整治。包括水电路网等农业生产配套设施，垃圾收集清运、集中污水处理等小型公益性生活设施，以及适当的农户聚集村组的厕所改造、巷道硬化、村组路灯、基本绿化。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茅坪回族镇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腰庄河村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定点观测村</w:t>
            </w:r>
          </w:p>
        </w:tc>
      </w:tr>
      <w:tr w:rsidR="0029128F">
        <w:trPr>
          <w:trHeight w:val="58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年西口回族镇聂家沟村农村人居环境整治项目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主要实施聂家沟村农村人居环境整治。包括水电路网等农业生产配套设施，垃圾收集清运、集中污水处理等小型公益性生活设施，以及适当的农户聚集村组的厕所改造、巷道硬化、村组路灯、基本绿化。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西口回族镇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聂家沟村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定点观测村</w:t>
            </w:r>
          </w:p>
        </w:tc>
      </w:tr>
      <w:tr w:rsidR="0029128F">
        <w:trPr>
          <w:trHeight w:val="5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年达仁镇丽光村农村人居环境整治项目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主要实施丽光村农村人居环境整治。包括水电路网等农业生产配套设施，垃圾收集清运、集中污水处理等小型公益性生活设施，以及适当的农户聚集村组的厕所改造、巷道硬化、村组路灯、基本绿化。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达仁镇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丽光村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定点观测村</w:t>
            </w:r>
          </w:p>
        </w:tc>
      </w:tr>
      <w:tr w:rsidR="0029128F">
        <w:trPr>
          <w:trHeight w:val="5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年云盖寺镇西华村农村人居环境整治项目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主要实施西华村农村人居环境整治。包括水电路网等农业生产配套设施，垃圾收集清运、集中污水处理等小型公益性生活设施，以及适当的农户聚集村组的厕所改造、巷道硬化、村组路灯、基本绿化。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云盖寺镇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西华村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985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定点观测村</w:t>
            </w:r>
          </w:p>
        </w:tc>
      </w:tr>
      <w:tr w:rsidR="0029128F">
        <w:trPr>
          <w:trHeight w:val="5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年回龙镇万寿村农村人居环境整治项目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主要实施万寿村农村人居环境整治。包括水电路网等农业生产配套设施，垃圾收集清运、集中污水处理等小型公益性生活设施，以及适当的农户聚集村组的厕所改造、巷道硬化、村组路灯、基本绿化。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回龙镇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万寿村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定点观测村</w:t>
            </w:r>
          </w:p>
        </w:tc>
      </w:tr>
      <w:tr w:rsidR="0029128F">
        <w:trPr>
          <w:trHeight w:val="58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lastRenderedPageBreak/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产业扶持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年月河镇黄土岭村农村人居环境整治项目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主要实施黄土岭村农村人居环境整治。包括水电路网等农业生产配套设施，垃圾收集清运、集中污水处理等小型公益性生活设施，以及适当的农户聚集村组的厕所改造、巷道硬化、村组路灯、基本绿化。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月河镇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黄土岭村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农业农村局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改善当地基础设施条件及人居环境面貌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9128F" w:rsidRDefault="00A32C1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定点观测村</w:t>
            </w:r>
          </w:p>
        </w:tc>
      </w:tr>
    </w:tbl>
    <w:p w:rsidR="0029128F" w:rsidRDefault="0029128F">
      <w:pPr>
        <w:spacing w:line="540" w:lineRule="exact"/>
        <w:ind w:right="640"/>
        <w:rPr>
          <w:rFonts w:ascii="仿宋" w:eastAsia="仿宋" w:hAnsi="仿宋" w:cs="仿宋_GB2312"/>
          <w:sz w:val="32"/>
          <w:szCs w:val="32"/>
        </w:rPr>
      </w:pPr>
    </w:p>
    <w:sectPr w:rsidR="0029128F" w:rsidSect="0029128F">
      <w:pgSz w:w="16838" w:h="11906" w:orient="landscape"/>
      <w:pgMar w:top="108" w:right="108" w:bottom="108" w:left="10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13" w:rsidRDefault="00A32C13" w:rsidP="00DF0DCF">
      <w:r>
        <w:separator/>
      </w:r>
    </w:p>
  </w:endnote>
  <w:endnote w:type="continuationSeparator" w:id="0">
    <w:p w:rsidR="00A32C13" w:rsidRDefault="00A32C13" w:rsidP="00DF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13" w:rsidRDefault="00A32C13" w:rsidP="00DF0DCF">
      <w:r>
        <w:separator/>
      </w:r>
    </w:p>
  </w:footnote>
  <w:footnote w:type="continuationSeparator" w:id="0">
    <w:p w:rsidR="00A32C13" w:rsidRDefault="00A32C13" w:rsidP="00DF0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5952B0"/>
    <w:rsid w:val="0029128F"/>
    <w:rsid w:val="00A32C13"/>
    <w:rsid w:val="00DF0DCF"/>
    <w:rsid w:val="01B9061F"/>
    <w:rsid w:val="05837C55"/>
    <w:rsid w:val="066963FE"/>
    <w:rsid w:val="0A3F7634"/>
    <w:rsid w:val="13F630D9"/>
    <w:rsid w:val="19D17D8B"/>
    <w:rsid w:val="36E124E7"/>
    <w:rsid w:val="4F0D5FD6"/>
    <w:rsid w:val="51DF76BC"/>
    <w:rsid w:val="52043F41"/>
    <w:rsid w:val="5A741F0E"/>
    <w:rsid w:val="62B25EA0"/>
    <w:rsid w:val="64FF0123"/>
    <w:rsid w:val="6B59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912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29128F"/>
    <w:pPr>
      <w:spacing w:after="120"/>
    </w:pPr>
  </w:style>
  <w:style w:type="paragraph" w:styleId="5">
    <w:name w:val="index 5"/>
    <w:basedOn w:val="a"/>
    <w:next w:val="a"/>
    <w:qFormat/>
    <w:rsid w:val="0029128F"/>
    <w:pPr>
      <w:ind w:leftChars="800" w:left="800"/>
    </w:pPr>
  </w:style>
  <w:style w:type="paragraph" w:styleId="a4">
    <w:name w:val="header"/>
    <w:basedOn w:val="a"/>
    <w:link w:val="Char"/>
    <w:rsid w:val="00DF0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F0D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F0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F0D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令狐无忌</dc:creator>
  <cp:lastModifiedBy>用户县农业局</cp:lastModifiedBy>
  <cp:revision>2</cp:revision>
  <dcterms:created xsi:type="dcterms:W3CDTF">2022-09-12T03:38:00Z</dcterms:created>
  <dcterms:modified xsi:type="dcterms:W3CDTF">2022-09-12T09:28:00Z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