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b w:val="0"/>
          <w:bCs w:val="0"/>
          <w:color w:val="auto"/>
          <w:sz w:val="44"/>
          <w:szCs w:val="44"/>
        </w:rPr>
        <w:t>镇安县</w:t>
      </w:r>
      <w:r>
        <w:rPr>
          <w:rFonts w:hint="eastAsia" w:ascii="方正小标宋_GBK" w:hAnsi="方正小标宋_GBK" w:eastAsia="方正小标宋_GBK" w:cs="方正小标宋_GBK"/>
          <w:color w:val="000000"/>
          <w:sz w:val="44"/>
          <w:szCs w:val="44"/>
        </w:rPr>
        <w:t>2022年15个示范村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板栗核桃科管及品牌认证推广项目</w:t>
      </w:r>
      <w:r>
        <w:rPr>
          <w:rFonts w:hint="eastAsia" w:ascii="方正小标宋_GBK" w:hAnsi="方正小标宋_GBK" w:eastAsia="方正小标宋_GBK" w:cs="方正小标宋_GBK"/>
          <w:color w:val="000000"/>
          <w:sz w:val="44"/>
          <w:szCs w:val="44"/>
          <w:lang w:val="en-US" w:eastAsia="zh-CN"/>
        </w:rPr>
        <w:t>计划</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hint="eastAsia" w:ascii="方正小标宋_GBK" w:hAnsi="方正小标宋_GBK" w:eastAsia="方正小标宋_GBK" w:cs="方正小标宋_GBK"/>
          <w:b w:val="0"/>
          <w:bCs w:val="0"/>
          <w:color w:val="auto"/>
          <w:spacing w:val="-8"/>
          <w:sz w:val="44"/>
          <w:szCs w:val="44"/>
        </w:rPr>
      </w:pPr>
      <w:r>
        <w:rPr>
          <w:rFonts w:hint="eastAsia" w:ascii="方正小标宋_GBK" w:hAnsi="方正小标宋_GBK" w:eastAsia="方正小标宋_GBK" w:cs="方正小标宋_GBK"/>
          <w:b w:val="0"/>
          <w:bCs w:val="0"/>
          <w:color w:val="auto"/>
          <w:spacing w:val="-8"/>
          <w:sz w:val="44"/>
          <w:szCs w:val="44"/>
        </w:rPr>
        <w:t>完成情况及竣工财务</w:t>
      </w:r>
      <w:r>
        <w:rPr>
          <w:rFonts w:hint="eastAsia" w:ascii="方正小标宋_GBK" w:hAnsi="方正小标宋_GBK" w:eastAsia="方正小标宋_GBK" w:cs="方正小标宋_GBK"/>
          <w:b w:val="0"/>
          <w:bCs w:val="0"/>
          <w:color w:val="auto"/>
          <w:spacing w:val="-8"/>
          <w:sz w:val="44"/>
          <w:szCs w:val="44"/>
          <w:lang w:val="en-US" w:eastAsia="zh-CN"/>
        </w:rPr>
        <w:t>决</w:t>
      </w:r>
      <w:r>
        <w:rPr>
          <w:rFonts w:hint="eastAsia" w:ascii="方正小标宋_GBK" w:hAnsi="方正小标宋_GBK" w:eastAsia="方正小标宋_GBK" w:cs="方正小标宋_GBK"/>
          <w:b w:val="0"/>
          <w:bCs w:val="0"/>
          <w:color w:val="auto"/>
          <w:spacing w:val="-8"/>
          <w:sz w:val="44"/>
          <w:szCs w:val="44"/>
        </w:rPr>
        <w:t>算报告</w:t>
      </w:r>
    </w:p>
    <w:bookmarkEnd w:id="0"/>
    <w:p>
      <w:pPr>
        <w:spacing w:line="560" w:lineRule="exact"/>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000000"/>
          <w:kern w:val="2"/>
          <w:sz w:val="32"/>
          <w:szCs w:val="32"/>
          <w:lang w:val="en-US" w:eastAsia="zh-CN" w:bidi="ar-SA"/>
        </w:rPr>
        <w:t>镇安县林业局《关于贯彻落实〈镇安县实施乡村振兴战略农业产业扶持办法〉扶持发展板栗核桃中药材产业实施细则》（镇林发〔2021〕259号）、镇安县巩固拓展脱贫攻坚成果同乡村振兴有效衔接领导小组办公室</w:t>
      </w:r>
      <w:r>
        <w:rPr>
          <w:rFonts w:hint="eastAsia" w:ascii="仿宋_GB2312" w:hAnsi="仿宋_GB2312" w:eastAsia="仿宋_GB2312" w:cs="仿宋_GB2312"/>
          <w:color w:val="000000"/>
          <w:sz w:val="32"/>
          <w:szCs w:val="32"/>
        </w:rPr>
        <w:t>《关于下达2022年第一批中省财政衔接推进乡村振兴补助资金项目计划的通知》（镇衔接领组办发〔2021〕47号）和镇安县财政局《关于下达2022年第一批中省财政衔接推进乡村振兴补助资金的通知》（镇财办农专〔2022〕1号）等政策文件精神，</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color w:val="000000"/>
          <w:sz w:val="32"/>
          <w:szCs w:val="32"/>
          <w:highlight w:val="none"/>
        </w:rPr>
        <w:t>林业局</w:t>
      </w:r>
      <w:r>
        <w:rPr>
          <w:rFonts w:hint="eastAsia" w:ascii="仿宋_GB2312" w:hAnsi="仿宋_GB2312" w:eastAsia="仿宋_GB2312" w:cs="仿宋_GB2312"/>
          <w:color w:val="000000"/>
          <w:sz w:val="32"/>
          <w:szCs w:val="32"/>
          <w:highlight w:val="none"/>
          <w:lang w:val="en-US" w:eastAsia="zh-CN"/>
        </w:rPr>
        <w:t>制定下发了《关于印发&lt;2022年15个示范村脱贫户（监测户）板栗核桃科管及品牌认证推广项目实施方案&gt;的通知》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lang w:eastAsia="zh-CN"/>
        </w:rPr>
        <w:t>镇林</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文件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镇安县林特产业发展中心</w:t>
      </w:r>
      <w:r>
        <w:rPr>
          <w:rFonts w:hint="eastAsia" w:ascii="仿宋_GB2312" w:hAnsi="仿宋_GB2312" w:eastAsia="仿宋_GB2312" w:cs="仿宋_GB2312"/>
          <w:color w:val="000000"/>
          <w:kern w:val="0"/>
          <w:sz w:val="32"/>
          <w:szCs w:val="32"/>
          <w:lang w:val="en-US" w:eastAsia="zh-CN" w:bidi="ar"/>
        </w:rPr>
        <w:t>牵头，</w:t>
      </w:r>
      <w:r>
        <w:rPr>
          <w:rFonts w:hint="eastAsia" w:ascii="仿宋_GB2312" w:hAnsi="仿宋_GB2312" w:eastAsia="仿宋_GB2312" w:cs="仿宋_GB2312"/>
          <w:color w:val="auto"/>
          <w:sz w:val="32"/>
          <w:szCs w:val="32"/>
        </w:rPr>
        <w:t>15个</w:t>
      </w:r>
      <w:r>
        <w:rPr>
          <w:rFonts w:hint="eastAsia" w:ascii="仿宋_GB2312" w:hAnsi="仿宋_GB2312" w:eastAsia="仿宋_GB2312" w:cs="仿宋_GB2312"/>
          <w:color w:val="auto"/>
          <w:sz w:val="32"/>
          <w:szCs w:val="32"/>
          <w:lang w:val="en-US" w:eastAsia="zh-CN"/>
        </w:rPr>
        <w:t>示范村</w:t>
      </w:r>
      <w:r>
        <w:rPr>
          <w:rFonts w:hint="eastAsia" w:ascii="仿宋_GB2312" w:hAnsi="仿宋_GB2312" w:eastAsia="仿宋_GB2312" w:cs="仿宋_GB2312"/>
          <w:color w:val="auto"/>
          <w:sz w:val="32"/>
          <w:szCs w:val="32"/>
          <w:lang w:eastAsia="zh-CN"/>
        </w:rPr>
        <w:t>、镇安县板栗产业协会、陕西合曼农业科技有限公司</w:t>
      </w:r>
      <w:r>
        <w:rPr>
          <w:rFonts w:hint="eastAsia" w:ascii="仿宋_GB2312" w:hAnsi="仿宋_GB2312" w:eastAsia="仿宋_GB2312" w:cs="仿宋_GB2312"/>
          <w:color w:val="auto"/>
          <w:sz w:val="32"/>
          <w:szCs w:val="32"/>
        </w:rPr>
        <w:t>组织实施的</w:t>
      </w:r>
      <w:r>
        <w:rPr>
          <w:rFonts w:hint="eastAsia" w:ascii="仿宋_GB2312" w:hAnsi="仿宋_GB2312" w:eastAsia="仿宋_GB2312" w:cs="仿宋_GB2312"/>
          <w:color w:val="auto"/>
          <w:sz w:val="32"/>
          <w:szCs w:val="32"/>
          <w:lang w:eastAsia="zh-CN"/>
        </w:rPr>
        <w:t>2022年15个示范村脱贫户（监测户）板栗核桃科管及品牌认证推广项目</w:t>
      </w:r>
      <w:r>
        <w:rPr>
          <w:rFonts w:hint="eastAsia" w:ascii="仿宋_GB2312" w:hAnsi="仿宋_GB2312" w:eastAsia="仿宋_GB2312" w:cs="仿宋_GB2312"/>
          <w:color w:val="auto"/>
          <w:sz w:val="32"/>
          <w:szCs w:val="32"/>
        </w:rPr>
        <w:t>已全面完成建设任务，</w:t>
      </w:r>
      <w:r>
        <w:rPr>
          <w:rFonts w:hint="eastAsia" w:ascii="仿宋_GB2312" w:hAnsi="仿宋_GB2312" w:eastAsia="仿宋_GB2312" w:cs="仿宋_GB2312"/>
          <w:color w:val="auto"/>
          <w:sz w:val="32"/>
          <w:szCs w:val="32"/>
          <w:lang w:eastAsia="zh-CN"/>
        </w:rPr>
        <w:t>财务报账全部结束，达到了项目建设的预期目的。</w:t>
      </w:r>
      <w:r>
        <w:rPr>
          <w:rFonts w:hint="eastAsia" w:ascii="仿宋_GB2312" w:hAnsi="仿宋_GB2312" w:eastAsia="仿宋_GB2312" w:cs="仿宋_GB2312"/>
          <w:color w:val="auto"/>
          <w:sz w:val="32"/>
          <w:szCs w:val="32"/>
        </w:rPr>
        <w:t>现将工程项目建设完成情况以及竣工财务</w:t>
      </w:r>
      <w:r>
        <w:rPr>
          <w:rFonts w:hint="eastAsia" w:ascii="仿宋_GB2312" w:hAnsi="仿宋_GB2312" w:eastAsia="仿宋_GB2312" w:cs="仿宋_GB2312"/>
          <w:color w:val="auto"/>
          <w:sz w:val="32"/>
          <w:szCs w:val="32"/>
          <w:lang w:val="en-US" w:eastAsia="zh-CN"/>
        </w:rPr>
        <w:t>决</w:t>
      </w:r>
      <w:r>
        <w:rPr>
          <w:rFonts w:hint="eastAsia" w:ascii="仿宋_GB2312" w:hAnsi="仿宋_GB2312" w:eastAsia="仿宋_GB2312" w:cs="仿宋_GB2312"/>
          <w:color w:val="auto"/>
          <w:sz w:val="32"/>
          <w:szCs w:val="32"/>
        </w:rPr>
        <w:t>算情况报告如下: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rPr>
          <w:rFonts w:hint="eastAsia" w:ascii="黑体" w:hAnsi="黑体" w:eastAsia="黑体" w:cs="楷体"/>
          <w:b w:val="0"/>
          <w:bCs w:val="0"/>
          <w:color w:val="auto"/>
          <w:sz w:val="32"/>
          <w:szCs w:val="32"/>
        </w:rPr>
      </w:pPr>
      <w:r>
        <w:rPr>
          <w:rFonts w:hint="eastAsia" w:ascii="黑体" w:hAnsi="黑体" w:eastAsia="黑体" w:cs="楷体"/>
          <w:b w:val="0"/>
          <w:bCs w:val="0"/>
          <w:color w:val="auto"/>
          <w:sz w:val="32"/>
          <w:szCs w:val="32"/>
        </w:rPr>
        <w:t>一、项目投资计划及资金到位情况</w:t>
      </w:r>
    </w:p>
    <w:p>
      <w:pPr>
        <w:keepNext w:val="0"/>
        <w:keepLines w:val="0"/>
        <w:pageBreakBefore w:val="0"/>
        <w:kinsoku/>
        <w:wordWrap/>
        <w:overflowPunct/>
        <w:topLinePunct w:val="0"/>
        <w:autoSpaceDE/>
        <w:autoSpaceDN/>
        <w:bidi w:val="0"/>
        <w:adjustRightInd/>
        <w:snapToGrid/>
        <w:spacing w:line="520" w:lineRule="exact"/>
        <w:ind w:left="0" w:leftChars="0" w:firstLine="470" w:firstLineChars="147"/>
        <w:jc w:val="both"/>
        <w:rPr>
          <w:rFonts w:hint="eastAsia" w:ascii="仿宋_GB2312" w:hAnsi="仿宋_GB2312" w:eastAsia="仿宋_GB2312" w:cs="仿宋_GB2312"/>
          <w:color w:val="auto"/>
          <w:sz w:val="32"/>
          <w:szCs w:val="32"/>
          <w:lang w:eastAsia="zh-CN"/>
        </w:rPr>
      </w:pPr>
      <w:r>
        <w:rPr>
          <w:rFonts w:hint="eastAsia" w:ascii="楷体" w:hAnsi="楷体" w:eastAsia="楷体"/>
          <w:b w:val="0"/>
          <w:bCs/>
          <w:color w:val="auto"/>
          <w:sz w:val="32"/>
          <w:szCs w:val="32"/>
        </w:rPr>
        <w:t>（一）项目投资计划。</w:t>
      </w: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w:t>
      </w:r>
      <w:r>
        <w:rPr>
          <w:rFonts w:hint="eastAsia" w:ascii="仿宋_GB2312" w:hAnsi="仿宋_GB2312" w:eastAsia="仿宋_GB2312" w:cs="仿宋_GB2312"/>
          <w:color w:val="000000"/>
          <w:sz w:val="32"/>
          <w:szCs w:val="32"/>
        </w:rPr>
        <w:t>《关于下达2022年第一批中省财政衔接推进乡村振兴补助资金项目计划的通知》（</w:t>
      </w:r>
      <w:r>
        <w:rPr>
          <w:rFonts w:ascii="仿宋_GB2312" w:hAnsi="宋体" w:eastAsia="仿宋_GB2312" w:cs="仿宋_GB2312"/>
          <w:color w:val="000000"/>
          <w:kern w:val="0"/>
          <w:sz w:val="31"/>
          <w:szCs w:val="31"/>
          <w:lang w:bidi="ar"/>
        </w:rPr>
        <w:t>镇衔接领组办发〔2021〕47号</w:t>
      </w:r>
      <w:r>
        <w:rPr>
          <w:rFonts w:hint="eastAsia" w:ascii="仿宋_GB2312" w:hAnsi="仿宋_GB2312" w:eastAsia="仿宋_GB2312" w:cs="仿宋_GB2312"/>
          <w:color w:val="000000"/>
          <w:sz w:val="32"/>
          <w:szCs w:val="32"/>
        </w:rPr>
        <w:t>）下达</w:t>
      </w:r>
      <w:r>
        <w:rPr>
          <w:rFonts w:hint="eastAsia" w:ascii="仿宋_GB2312" w:hAnsi="仿宋_GB2312" w:eastAsia="仿宋_GB2312" w:cs="仿宋_GB2312"/>
          <w:color w:val="000000"/>
          <w:sz w:val="32"/>
          <w:szCs w:val="32"/>
          <w:lang w:val="en-US" w:eastAsia="zh-CN"/>
        </w:rPr>
        <w:t>208.28万元林业产业发展资金。其中，</w:t>
      </w:r>
      <w:r>
        <w:rPr>
          <w:rFonts w:hint="eastAsia" w:ascii="仿宋_GB2312" w:hAnsi="仿宋_GB2312" w:eastAsia="仿宋_GB2312" w:cs="仿宋_GB2312"/>
          <w:color w:val="000000"/>
          <w:sz w:val="32"/>
          <w:szCs w:val="32"/>
        </w:rPr>
        <w:t>15个示范村脱贫户（监测户）板栗核桃科管资金158.28万元，板栗品牌认证推广资金50</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470" w:firstLineChars="147"/>
        <w:jc w:val="both"/>
        <w:rPr>
          <w:rFonts w:hint="eastAsia" w:ascii="仿宋_GB2312" w:hAnsi="仿宋_GB2312" w:eastAsia="仿宋_GB2312" w:cs="仿宋_GB2312"/>
          <w:color w:val="000000"/>
          <w:sz w:val="32"/>
          <w:szCs w:val="32"/>
        </w:rPr>
      </w:pPr>
      <w:r>
        <w:rPr>
          <w:rFonts w:hint="eastAsia" w:ascii="楷体" w:hAnsi="楷体" w:eastAsia="楷体"/>
          <w:b w:val="0"/>
          <w:bCs/>
          <w:color w:val="auto"/>
          <w:sz w:val="32"/>
          <w:szCs w:val="32"/>
        </w:rPr>
        <w:t>（二）项目资金到位情况。</w:t>
      </w:r>
      <w:r>
        <w:rPr>
          <w:rFonts w:hint="eastAsia" w:ascii="仿宋_GB2312" w:hAnsi="仿宋_GB2312" w:eastAsia="仿宋_GB2312" w:cs="仿宋_GB2312"/>
          <w:color w:val="000000"/>
          <w:sz w:val="32"/>
          <w:szCs w:val="32"/>
        </w:rPr>
        <w:t>镇安县林特产业发展中心零余额账户到账资金</w:t>
      </w:r>
      <w:r>
        <w:rPr>
          <w:rFonts w:hint="eastAsia" w:ascii="仿宋_GB2312" w:hAnsi="仿宋_GB2312" w:eastAsia="仿宋_GB2312" w:cs="仿宋_GB2312"/>
          <w:color w:val="000000"/>
          <w:sz w:val="32"/>
          <w:szCs w:val="32"/>
          <w:lang w:val="en-US" w:eastAsia="zh-CN"/>
        </w:rPr>
        <w:t>208.28</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spacing w:line="520" w:lineRule="exact"/>
        <w:ind w:left="0" w:leftChars="0" w:firstLine="800" w:firstLineChars="250"/>
        <w:jc w:val="both"/>
        <w:rPr>
          <w:rFonts w:hint="eastAsia" w:ascii="黑体" w:hAnsi="黑体" w:eastAsia="黑体" w:cs="楷体"/>
          <w:b w:val="0"/>
          <w:bCs/>
          <w:color w:val="auto"/>
          <w:sz w:val="32"/>
          <w:szCs w:val="32"/>
        </w:rPr>
      </w:pPr>
      <w:r>
        <w:rPr>
          <w:rFonts w:hint="eastAsia" w:ascii="黑体" w:hAnsi="黑体" w:eastAsia="黑体" w:cs="楷体"/>
          <w:b w:val="0"/>
          <w:bCs/>
          <w:color w:val="auto"/>
          <w:sz w:val="32"/>
          <w:szCs w:val="32"/>
        </w:rPr>
        <w:t>二、项目完成情况</w:t>
      </w:r>
    </w:p>
    <w:p>
      <w:pPr>
        <w:keepNext w:val="0"/>
        <w:keepLines w:val="0"/>
        <w:pageBreakBefore w:val="0"/>
        <w:kinsoku/>
        <w:wordWrap/>
        <w:overflowPunct/>
        <w:topLinePunct w:val="0"/>
        <w:autoSpaceDE/>
        <w:autoSpaceDN/>
        <w:bidi w:val="0"/>
        <w:adjustRightInd/>
        <w:snapToGrid/>
        <w:spacing w:line="520" w:lineRule="exact"/>
        <w:ind w:left="0" w:leftChars="0" w:firstLine="620" w:firstLineChars="194"/>
        <w:jc w:val="both"/>
        <w:rPr>
          <w:rFonts w:hint="eastAsia" w:ascii="楷体" w:hAnsi="楷体" w:eastAsia="楷体"/>
          <w:b w:val="0"/>
          <w:bCs/>
          <w:color w:val="auto"/>
          <w:sz w:val="32"/>
          <w:szCs w:val="32"/>
          <w:lang w:eastAsia="zh-CN"/>
        </w:rPr>
      </w:pPr>
      <w:r>
        <w:rPr>
          <w:rFonts w:hint="eastAsia" w:ascii="楷体" w:hAnsi="楷体" w:eastAsia="楷体"/>
          <w:b w:val="0"/>
          <w:bCs/>
          <w:color w:val="auto"/>
          <w:sz w:val="32"/>
          <w:szCs w:val="32"/>
        </w:rPr>
        <w:t>（一）板栗核桃自主科管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jc w:val="both"/>
        <w:textAlignment w:val="auto"/>
        <w:rPr>
          <w:rFonts w:hint="eastAsia"/>
          <w:lang w:val="en-US" w:eastAsia="zh-CN"/>
        </w:rPr>
      </w:pPr>
      <w:r>
        <w:rPr>
          <w:rFonts w:hint="eastAsia" w:ascii="仿宋_GB2312" w:hAnsi="仿宋_GB2312" w:eastAsia="仿宋_GB2312" w:cs="仿宋_GB2312"/>
          <w:color w:val="auto"/>
          <w:spacing w:val="-6"/>
          <w:sz w:val="32"/>
          <w:szCs w:val="32"/>
        </w:rPr>
        <w:t>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w:t>
      </w:r>
      <w:r>
        <w:rPr>
          <w:rFonts w:hint="eastAsia" w:ascii="仿宋_GB2312" w:hAnsi="仿宋_GB2312" w:eastAsia="仿宋_GB2312" w:cs="仿宋_GB2312"/>
          <w:color w:val="auto"/>
          <w:spacing w:val="-6"/>
          <w:sz w:val="32"/>
          <w:szCs w:val="32"/>
          <w:lang w:val="en-US" w:eastAsia="zh-CN"/>
        </w:rPr>
        <w:t>永乐街道办中合村、庙沟镇蒿坪村等15</w:t>
      </w:r>
      <w:r>
        <w:rPr>
          <w:rFonts w:hint="eastAsia" w:ascii="仿宋_GB2312" w:hAnsi="仿宋_GB2312" w:eastAsia="仿宋_GB2312" w:cs="仿宋_GB2312"/>
          <w:color w:val="auto"/>
          <w:spacing w:val="-6"/>
          <w:sz w:val="32"/>
          <w:szCs w:val="32"/>
        </w:rPr>
        <w:t>个</w:t>
      </w:r>
      <w:r>
        <w:rPr>
          <w:rFonts w:hint="eastAsia" w:ascii="仿宋_GB2312" w:hAnsi="仿宋_GB2312" w:eastAsia="仿宋_GB2312" w:cs="仿宋_GB2312"/>
          <w:color w:val="auto"/>
          <w:spacing w:val="-6"/>
          <w:sz w:val="32"/>
          <w:szCs w:val="32"/>
          <w:lang w:eastAsia="zh-CN"/>
        </w:rPr>
        <w:t>示范</w:t>
      </w:r>
      <w:r>
        <w:rPr>
          <w:rFonts w:hint="eastAsia" w:ascii="仿宋_GB2312" w:hAnsi="仿宋_GB2312" w:eastAsia="仿宋_GB2312" w:cs="仿宋_GB2312"/>
          <w:color w:val="auto"/>
          <w:spacing w:val="-6"/>
          <w:sz w:val="32"/>
          <w:szCs w:val="32"/>
        </w:rPr>
        <w:t>村</w:t>
      </w:r>
      <w:r>
        <w:rPr>
          <w:rFonts w:hint="eastAsia" w:ascii="仿宋_GB2312" w:hAnsi="仿宋_GB2312" w:eastAsia="仿宋_GB2312" w:cs="仿宋_GB2312"/>
          <w:color w:val="auto"/>
          <w:spacing w:val="-6"/>
          <w:sz w:val="32"/>
          <w:szCs w:val="32"/>
          <w:lang w:eastAsia="zh-CN"/>
        </w:rPr>
        <w:t>脱贫户监测户</w:t>
      </w:r>
      <w:r>
        <w:rPr>
          <w:rFonts w:hint="eastAsia" w:ascii="仿宋_GB2312" w:hAnsi="仿宋_GB2312" w:eastAsia="仿宋_GB2312" w:cs="仿宋_GB2312"/>
          <w:color w:val="auto"/>
          <w:spacing w:val="-6"/>
          <w:sz w:val="32"/>
          <w:szCs w:val="32"/>
        </w:rPr>
        <w:t>主要采取</w:t>
      </w:r>
      <w:r>
        <w:rPr>
          <w:rFonts w:hint="eastAsia" w:ascii="仿宋_GB2312" w:hAnsi="仿宋_GB2312" w:eastAsia="仿宋_GB2312" w:cs="仿宋_GB2312"/>
          <w:color w:val="auto"/>
          <w:spacing w:val="-6"/>
          <w:sz w:val="32"/>
          <w:szCs w:val="32"/>
          <w:lang w:eastAsia="zh-CN"/>
        </w:rPr>
        <w:t>清园、</w:t>
      </w:r>
      <w:r>
        <w:rPr>
          <w:rFonts w:hint="eastAsia" w:ascii="仿宋_GB2312" w:hAnsi="仿宋_GB2312" w:eastAsia="仿宋_GB2312" w:cs="仿宋_GB2312"/>
          <w:color w:val="auto"/>
          <w:spacing w:val="-6"/>
          <w:sz w:val="32"/>
          <w:szCs w:val="32"/>
        </w:rPr>
        <w:t>修剪、垦复</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涂白</w:t>
      </w:r>
      <w:r>
        <w:rPr>
          <w:rFonts w:hint="eastAsia" w:ascii="仿宋_GB2312" w:hAnsi="仿宋_GB2312" w:eastAsia="仿宋_GB2312" w:cs="仿宋_GB2312"/>
          <w:color w:val="auto"/>
          <w:spacing w:val="-6"/>
          <w:sz w:val="32"/>
          <w:szCs w:val="32"/>
        </w:rPr>
        <w:t>等技术措施，实施了</w:t>
      </w:r>
      <w:r>
        <w:rPr>
          <w:rFonts w:hint="eastAsia" w:ascii="仿宋_GB2312" w:hAnsi="仿宋_GB2312" w:eastAsia="仿宋_GB2312" w:cs="仿宋_GB2312"/>
          <w:color w:val="auto"/>
          <w:spacing w:val="-6"/>
          <w:sz w:val="32"/>
          <w:szCs w:val="32"/>
          <w:lang w:val="en-US" w:eastAsia="zh-CN"/>
        </w:rPr>
        <w:t>板栗</w:t>
      </w:r>
      <w:r>
        <w:rPr>
          <w:rFonts w:hint="eastAsia" w:ascii="仿宋_GB2312" w:hAnsi="仿宋_GB2312" w:eastAsia="仿宋_GB2312" w:cs="仿宋_GB2312"/>
          <w:color w:val="auto"/>
          <w:spacing w:val="-6"/>
          <w:sz w:val="32"/>
          <w:szCs w:val="32"/>
        </w:rPr>
        <w:t>核桃综合科管</w:t>
      </w:r>
      <w:r>
        <w:rPr>
          <w:rFonts w:hint="eastAsia" w:ascii="仿宋_GB2312" w:hAnsi="仿宋_GB2312" w:eastAsia="仿宋_GB2312" w:cs="仿宋_GB2312"/>
          <w:color w:val="auto"/>
          <w:spacing w:val="-6"/>
          <w:sz w:val="32"/>
          <w:szCs w:val="32"/>
          <w:lang w:val="en-US" w:eastAsia="zh-CN"/>
        </w:rPr>
        <w:t>10429.5</w:t>
      </w:r>
      <w:r>
        <w:rPr>
          <w:rFonts w:hint="eastAsia" w:ascii="仿宋_GB2312" w:hAnsi="仿宋_GB2312" w:eastAsia="仿宋_GB2312" w:cs="仿宋_GB2312"/>
          <w:color w:val="auto"/>
          <w:spacing w:val="-6"/>
          <w:sz w:val="32"/>
          <w:szCs w:val="32"/>
        </w:rPr>
        <w:t>亩(板</w:t>
      </w:r>
      <w:r>
        <w:rPr>
          <w:rFonts w:hint="eastAsia" w:ascii="仿宋_GB2312" w:hAnsi="仿宋_GB2312" w:eastAsia="仿宋_GB2312" w:cs="仿宋_GB2312"/>
          <w:color w:val="auto"/>
          <w:spacing w:val="-6"/>
          <w:sz w:val="32"/>
          <w:szCs w:val="32"/>
          <w:lang w:val="en-US" w:eastAsia="zh-CN"/>
        </w:rPr>
        <w:t>栗6561.2</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核桃</w:t>
      </w:r>
      <w:r>
        <w:rPr>
          <w:rFonts w:hint="eastAsia" w:ascii="仿宋_GB2312" w:hAnsi="仿宋_GB2312" w:eastAsia="仿宋_GB2312" w:cs="仿宋_GB2312"/>
          <w:color w:val="auto"/>
          <w:spacing w:val="-6"/>
          <w:sz w:val="32"/>
          <w:szCs w:val="32"/>
          <w:lang w:val="en-US" w:eastAsia="zh-CN"/>
        </w:rPr>
        <w:t>3868.3</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b/>
          <w:bCs/>
          <w:color w:val="auto"/>
          <w:spacing w:val="-6"/>
          <w:sz w:val="32"/>
          <w:szCs w:val="32"/>
          <w:lang w:val="en-US" w:eastAsia="zh-CN"/>
        </w:rPr>
        <w:t>其中</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z w:val="32"/>
          <w:szCs w:val="32"/>
        </w:rPr>
        <w:t>永乐街道办</w:t>
      </w:r>
      <w:r>
        <w:rPr>
          <w:rFonts w:hint="eastAsia" w:ascii="仿宋_GB2312" w:hAnsi="仿宋_GB2312" w:eastAsia="仿宋_GB2312" w:cs="仿宋_GB2312"/>
          <w:color w:val="auto"/>
          <w:sz w:val="32"/>
          <w:szCs w:val="32"/>
          <w:lang w:val="en-US" w:eastAsia="zh-CN"/>
        </w:rPr>
        <w:t>事处中合村539.8</w:t>
      </w:r>
      <w:r>
        <w:rPr>
          <w:rFonts w:hint="eastAsia" w:ascii="仿宋_GB2312" w:hAnsi="仿宋_GB2312" w:eastAsia="仿宋_GB2312" w:cs="仿宋_GB2312"/>
          <w:color w:val="auto"/>
          <w:sz w:val="32"/>
          <w:szCs w:val="32"/>
          <w:lang w:eastAsia="zh-CN"/>
        </w:rPr>
        <w:t>亩</w:t>
      </w:r>
      <w:r>
        <w:rPr>
          <w:rFonts w:hint="eastAsia" w:ascii="仿宋_GB2312" w:hAnsi="仿宋_GB2312" w:eastAsia="仿宋_GB2312" w:cs="仿宋_GB2312"/>
          <w:color w:val="auto"/>
          <w:sz w:val="32"/>
          <w:szCs w:val="32"/>
          <w:lang w:val="en-US" w:eastAsia="zh-CN"/>
        </w:rPr>
        <w:t>；米粮镇光明村202.8亩；青铜关镇乡中村752.4亩；茅坪回族镇茅坪村240.5亩；西口回族镇</w:t>
      </w:r>
      <w:r>
        <w:rPr>
          <w:rFonts w:hint="eastAsia" w:ascii="仿宋_GB2312" w:hAnsi="仿宋_GB2312" w:eastAsia="仿宋_GB2312" w:cs="仿宋_GB2312"/>
          <w:color w:val="auto"/>
          <w:sz w:val="32"/>
          <w:szCs w:val="32"/>
          <w:lang w:eastAsia="zh-CN"/>
        </w:rPr>
        <w:t>青树</w:t>
      </w:r>
      <w:r>
        <w:rPr>
          <w:rFonts w:hint="eastAsia" w:ascii="仿宋_GB2312" w:hAnsi="仿宋_GB2312" w:eastAsia="仿宋_GB2312" w:cs="仿宋_GB2312"/>
          <w:color w:val="auto"/>
          <w:sz w:val="32"/>
          <w:szCs w:val="32"/>
          <w:lang w:val="en-US" w:eastAsia="zh-CN"/>
        </w:rPr>
        <w:t>村380.6亩；云盖寺镇西华村2604.1亩；大坪镇庙沟村227.9亩；铁厂镇新联村433.9亩；达仁镇象园村553亩；高峰镇正河村408亩；</w:t>
      </w:r>
      <w:r>
        <w:rPr>
          <w:rFonts w:hint="eastAsia" w:ascii="仿宋_GB2312" w:hAnsi="仿宋_GB2312" w:eastAsia="仿宋_GB2312" w:cs="仿宋_GB2312"/>
          <w:color w:val="auto"/>
          <w:sz w:val="32"/>
          <w:szCs w:val="32"/>
        </w:rPr>
        <w:t>回龙镇</w:t>
      </w:r>
      <w:r>
        <w:rPr>
          <w:rFonts w:hint="eastAsia" w:ascii="仿宋_GB2312" w:hAnsi="仿宋_GB2312" w:eastAsia="仿宋_GB2312" w:cs="仿宋_GB2312"/>
          <w:color w:val="auto"/>
          <w:sz w:val="32"/>
          <w:szCs w:val="32"/>
          <w:lang w:eastAsia="zh-CN"/>
        </w:rPr>
        <w:t>宏丰</w:t>
      </w:r>
      <w:r>
        <w:rPr>
          <w:rFonts w:hint="eastAsia" w:ascii="仿宋_GB2312" w:hAnsi="仿宋_GB2312" w:eastAsia="仿宋_GB2312" w:cs="仿宋_GB2312"/>
          <w:color w:val="auto"/>
          <w:sz w:val="32"/>
          <w:szCs w:val="32"/>
          <w:lang w:val="en-US" w:eastAsia="zh-CN"/>
        </w:rPr>
        <w:t>村507.3</w:t>
      </w:r>
      <w:r>
        <w:rPr>
          <w:rFonts w:hint="eastAsia" w:ascii="仿宋_GB2312" w:hAnsi="仿宋_GB2312" w:eastAsia="仿宋_GB2312" w:cs="仿宋_GB2312"/>
          <w:color w:val="auto"/>
          <w:sz w:val="32"/>
          <w:szCs w:val="32"/>
          <w:lang w:eastAsia="zh-CN"/>
        </w:rPr>
        <w:t>亩</w:t>
      </w:r>
      <w:r>
        <w:rPr>
          <w:rFonts w:hint="eastAsia" w:ascii="仿宋_GB2312" w:hAnsi="仿宋_GB2312" w:eastAsia="仿宋_GB2312" w:cs="仿宋_GB2312"/>
          <w:color w:val="auto"/>
          <w:sz w:val="32"/>
          <w:szCs w:val="32"/>
          <w:lang w:val="en-US" w:eastAsia="zh-CN"/>
        </w:rPr>
        <w:t>；柴坪镇桃园村664亩；木王镇朝阳村1385.2亩；月河镇罗家营村643亩；庙沟镇蒿坪村887亩</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30" w:firstLineChars="196"/>
        <w:jc w:val="both"/>
        <w:rPr>
          <w:rFonts w:hint="eastAsia" w:ascii="仿宋" w:hAnsi="仿宋" w:eastAsia="仿宋"/>
          <w:color w:val="auto"/>
          <w:sz w:val="32"/>
          <w:szCs w:val="32"/>
        </w:rPr>
      </w:pPr>
      <w:r>
        <w:rPr>
          <w:rFonts w:hint="eastAsia" w:ascii="楷体" w:hAnsi="楷体" w:eastAsia="楷体"/>
          <w:b/>
          <w:color w:val="auto"/>
          <w:sz w:val="32"/>
          <w:szCs w:val="32"/>
        </w:rPr>
        <w:t>（二）</w:t>
      </w:r>
      <w:r>
        <w:rPr>
          <w:rFonts w:hint="eastAsia" w:ascii="楷体_GB2312" w:hAnsi="楷体_GB2312" w:eastAsia="楷体_GB2312" w:cs="楷体_GB2312"/>
          <w:color w:val="000000"/>
          <w:sz w:val="32"/>
          <w:szCs w:val="32"/>
        </w:rPr>
        <w:t>板栗品牌认证推广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1.镇安县板栗产业协会</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完成</w:t>
      </w:r>
      <w:r>
        <w:rPr>
          <w:rFonts w:hint="eastAsia" w:ascii="仿宋_GB2312" w:hAnsi="仿宋_GB2312" w:eastAsia="仿宋_GB2312" w:cs="仿宋_GB2312"/>
          <w:color w:val="000000"/>
          <w:sz w:val="32"/>
          <w:szCs w:val="32"/>
          <w:lang w:val="en-US" w:eastAsia="zh-CN"/>
        </w:rPr>
        <w:t>12个项目工作。其中：（1）镇安“中国板栗之乡”的荣誉称号延展申报于2022年8月1日与中国经济林协会签订共建协议书，延展时间为2022年9月至2027年9月。（2）镇安板栗有机产品认证2万亩。2022年7月21日与西北农林科技大学认证中心有限责任公司签订有机产品认证合同书，2022年有机产品证书已获得。（3）已注册“栗享人生”产品商标，商标号为第56452468号,主要用于糖炒栗子；“栗享人生”产品商标用于“镇安大板栗”包装袋、糖炒板栗袋、板栗产品包装盒等。（4）2022年5月8日与镇安县速亿农业发展有限公司签订“镇安大板栗”包装袋15万个采购合同书，已交货入库并且发放各板栗收购网点。（5）2022年5月17日与镇安县汉鼎广告工作室签订糖炒板栗袋3万个的印刷制作合同书，  已交货入库并且发放各板栗销售点。（6）2022年5月17日与镇安县汉鼎广告工作室签订板栗产品包装盒2万个（水果板栗包装盒1万个；糖炒板栗包装盒1万个）的印刷制作合同书，已交货入库并且发放各板栗销售点。（7）2022年4月18日与陕西龙力源装饰工程有限公司签订镇安板栗溯源、直播平台室内装修工程施工合同，8月20日装修完工协会检查验收合格。（8）2022年4月20日与陕西软翱信息科技有限公司签订维护“镇安大板栗网站”委托协议书，2022年7月20日深圳市八斗云网络科技有限公司颁发了“zadbl.com”授权证书。（9）2022年4月3日与陕西神农园农业发展有限公司签订了镇安大板栗网店建设委托协议书，开设网店2个，6月开始预售宣传推广。（10）2022年4月13人与黄芬签订了抖音主播签约协议书，直播账户是我和板栗的故事；2022年5月20人与方培签订了抖音主播签约协议书，直播账户是板栗王子；2022年7月28人与马警签订了抖音主播签约协议书，直播账户是镇安大板栗，三个主播都正常运行带货。（11）2022年3月28日与镇安县联华盛世传媒工作室签订了制作镇安板栗宣传片1个的合同书，已投入宣传使用。（12）2022年3月28日与镇安县联华盛世传媒工作室签订了制作镇安大板栗宣传画册1000本的合同书，已投入宣传使用。</w:t>
      </w:r>
    </w:p>
    <w:p>
      <w:pPr>
        <w:keepNext w:val="0"/>
        <w:keepLines w:val="0"/>
        <w:pageBreakBefore w:val="0"/>
        <w:kinsoku/>
        <w:wordWrap/>
        <w:overflowPunct/>
        <w:topLinePunct w:val="0"/>
        <w:autoSpaceDE/>
        <w:autoSpaceDN/>
        <w:bidi w:val="0"/>
        <w:spacing w:line="520" w:lineRule="exact"/>
        <w:ind w:firstLine="643" w:firstLineChars="200"/>
        <w:jc w:val="both"/>
        <w:rPr>
          <w:rFonts w:hint="default"/>
          <w:lang w:val="en-US"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.陕西合曼农业科技有限公司</w:t>
      </w:r>
      <w:r>
        <w:rPr>
          <w:rFonts w:hint="eastAsia" w:ascii="仿宋_GB2312" w:hAnsi="仿宋_GB2312" w:eastAsia="仿宋_GB2312" w:cs="仿宋_GB2312"/>
          <w:b/>
          <w:bCs/>
          <w:color w:val="000000"/>
          <w:sz w:val="32"/>
          <w:szCs w:val="32"/>
          <w:lang w:eastAsia="zh-CN"/>
        </w:rPr>
        <w:t>。</w:t>
      </w:r>
      <w:r>
        <w:rPr>
          <w:rFonts w:hint="eastAsia" w:ascii="仿宋" w:hAnsi="仿宋" w:eastAsia="仿宋" w:cs="仿宋"/>
          <w:color w:val="auto"/>
          <w:sz w:val="32"/>
          <w:szCs w:val="32"/>
          <w:lang w:val="en-US" w:eastAsia="zh-CN"/>
        </w:rPr>
        <w:t>完成6个项目工作。其中：（1）</w:t>
      </w:r>
      <w:r>
        <w:rPr>
          <w:rFonts w:hint="eastAsia" w:ascii="仿宋_GB2312" w:hAnsi="仿宋_GB2312" w:eastAsia="仿宋_GB2312" w:cs="仿宋_GB2312"/>
          <w:sz w:val="32"/>
          <w:szCs w:val="32"/>
          <w:lang w:val="en-US" w:eastAsia="zh-CN"/>
        </w:rPr>
        <w:t>2022年4月1日与西安市长安区腾飞纸制品厂签订合同，设计制作镇安板栗产品宣传册和“来安去安</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小城镇安”板栗产品包装盒，5月5日完成制作板栗产品宣传画册600本，“来安去安</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小城镇安”板栗产品包装盒1万个；（2）线上宣传销售板栗产品300万元。年初开始，以网上店铺和电商产业园为依托，开拓产品线上线下营销渠道，强化与知名电商平台和第三方公众平台合作，通过抖音、微信、京东等网上直播销售平台，宣传销售镇安板栗产品600万余元。（3）线下加工板栗产品1000吨。2021年8月与六家合作社签订收购合同1800吨，已全部加工销售。（4）产品加工带动脱贫劳动力10人。充分发挥企业服务职能和优势，2022年3月开始实施，吸引脱贫劳动力24人，务工半年以上，人均年收入2万元以上，通过务工增加农民收入，助力巩固拓展脱贫攻坚成果同乡村振兴有效衔接。（5）加强校地合作，开展板栗新产品研发。2022年3月开始，研发板栗系列板栗酥饼和山楂条新产品，与宝鸡万工机械制造有限公司、浙江名瑞机械有限公司和杭州大浉雄品牌策划有限公司引进板栗系列深加工设备三套，延伸产业链条，实现农产品加工提质增效。</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643" w:firstLineChars="200"/>
        <w:jc w:val="both"/>
        <w:rPr>
          <w:rFonts w:hint="eastAsia" w:ascii="黑体" w:hAnsi="黑体" w:eastAsia="黑体"/>
          <w:b/>
          <w:color w:val="auto"/>
          <w:sz w:val="32"/>
          <w:szCs w:val="32"/>
        </w:rPr>
      </w:pPr>
      <w:r>
        <w:rPr>
          <w:rFonts w:hint="eastAsia" w:ascii="黑体" w:hAnsi="黑体" w:eastAsia="黑体" w:cs="楷体"/>
          <w:b/>
          <w:color w:val="auto"/>
          <w:sz w:val="32"/>
          <w:szCs w:val="32"/>
        </w:rPr>
        <w:t>三、资金决算情况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项目实施过程中的科管劳务</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通过惠农一卡通进行了兑付，</w:t>
      </w:r>
      <w:r>
        <w:rPr>
          <w:rFonts w:hint="eastAsia" w:ascii="仿宋_GB2312" w:hAnsi="仿宋_GB2312" w:eastAsia="仿宋_GB2312" w:cs="仿宋_GB2312"/>
          <w:color w:val="auto"/>
          <w:sz w:val="32"/>
          <w:szCs w:val="32"/>
          <w:lang w:val="en-US" w:eastAsia="zh-CN"/>
        </w:rPr>
        <w:t>修剪防虫工具</w:t>
      </w:r>
      <w:r>
        <w:rPr>
          <w:rFonts w:hint="eastAsia" w:ascii="仿宋_GB2312" w:hAnsi="仿宋_GB2312" w:eastAsia="仿宋_GB2312" w:cs="仿宋_GB2312"/>
          <w:color w:val="auto"/>
          <w:sz w:val="32"/>
          <w:szCs w:val="32"/>
        </w:rPr>
        <w:t>，统一</w:t>
      </w:r>
      <w:r>
        <w:rPr>
          <w:rFonts w:hint="eastAsia" w:ascii="仿宋_GB2312" w:hAnsi="仿宋_GB2312" w:eastAsia="仿宋_GB2312" w:cs="仿宋_GB2312"/>
          <w:color w:val="auto"/>
          <w:sz w:val="32"/>
          <w:szCs w:val="32"/>
          <w:lang w:val="en-US" w:eastAsia="zh-CN"/>
        </w:rPr>
        <w:t>采购统一</w:t>
      </w:r>
      <w:r>
        <w:rPr>
          <w:rFonts w:hint="eastAsia" w:ascii="仿宋_GB2312" w:hAnsi="仿宋_GB2312" w:eastAsia="仿宋_GB2312" w:cs="仿宋_GB2312"/>
          <w:color w:val="auto"/>
          <w:sz w:val="32"/>
          <w:szCs w:val="32"/>
        </w:rPr>
        <w:t>调配使用，实行了国库集中支付。项目决算支出</w:t>
      </w:r>
      <w:r>
        <w:rPr>
          <w:rFonts w:hint="eastAsia" w:ascii="仿宋_GB2312" w:hAnsi="仿宋_GB2312" w:eastAsia="仿宋_GB2312" w:cs="仿宋_GB2312"/>
          <w:color w:val="auto"/>
          <w:sz w:val="32"/>
          <w:szCs w:val="32"/>
          <w:lang w:val="en-US" w:eastAsia="zh-CN"/>
        </w:rPr>
        <w:t>2082800.00</w:t>
      </w:r>
      <w:r>
        <w:rPr>
          <w:rFonts w:hint="eastAsia" w:ascii="仿宋_GB2312" w:hAnsi="仿宋_GB2312" w:eastAsia="仿宋_GB2312" w:cs="仿宋_GB2312"/>
          <w:color w:val="auto"/>
          <w:sz w:val="32"/>
          <w:szCs w:val="32"/>
        </w:rPr>
        <w:t>元，占计划投资的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%，占到位资金</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%。分项目决算如下：</w:t>
      </w:r>
    </w:p>
    <w:p>
      <w:pPr>
        <w:keepNext w:val="0"/>
        <w:keepLines w:val="0"/>
        <w:pageBreakBefore w:val="0"/>
        <w:kinsoku/>
        <w:wordWrap/>
        <w:overflowPunct/>
        <w:topLinePunct w:val="0"/>
        <w:autoSpaceDE/>
        <w:autoSpaceDN/>
        <w:bidi w:val="0"/>
        <w:adjustRightInd/>
        <w:snapToGrid/>
        <w:spacing w:line="520" w:lineRule="exact"/>
        <w:ind w:left="0" w:leftChars="0" w:firstLine="620" w:firstLineChars="194"/>
        <w:jc w:val="both"/>
        <w:rPr>
          <w:rFonts w:hint="default" w:ascii="楷体" w:hAnsi="楷体" w:eastAsia="楷体"/>
          <w:b w:val="0"/>
          <w:bCs w:val="0"/>
          <w:color w:val="auto"/>
          <w:sz w:val="32"/>
          <w:szCs w:val="32"/>
          <w:highlight w:val="none"/>
          <w:lang w:val="en-US" w:eastAsia="zh-CN"/>
        </w:rPr>
      </w:pPr>
      <w:r>
        <w:rPr>
          <w:rFonts w:hint="eastAsia" w:ascii="楷体" w:hAnsi="楷体" w:eastAsia="楷体"/>
          <w:b w:val="0"/>
          <w:bCs/>
          <w:color w:val="auto"/>
          <w:sz w:val="32"/>
          <w:szCs w:val="32"/>
          <w:highlight w:val="none"/>
        </w:rPr>
        <w:t>（一）板栗核桃</w:t>
      </w:r>
      <w:r>
        <w:rPr>
          <w:rFonts w:hint="eastAsia" w:ascii="楷体" w:hAnsi="楷体" w:eastAsia="楷体"/>
          <w:b w:val="0"/>
          <w:bCs/>
          <w:color w:val="auto"/>
          <w:sz w:val="32"/>
          <w:szCs w:val="32"/>
          <w:highlight w:val="none"/>
          <w:lang w:val="en-US" w:eastAsia="zh-CN"/>
        </w:rPr>
        <w:t>自主</w:t>
      </w:r>
      <w:r>
        <w:rPr>
          <w:rFonts w:hint="eastAsia" w:ascii="楷体" w:hAnsi="楷体" w:eastAsia="楷体"/>
          <w:b w:val="0"/>
          <w:bCs/>
          <w:color w:val="auto"/>
          <w:sz w:val="32"/>
          <w:szCs w:val="32"/>
          <w:highlight w:val="none"/>
          <w:lang w:eastAsia="zh-CN"/>
        </w:rPr>
        <w:t>科管。</w:t>
      </w:r>
      <w:r>
        <w:rPr>
          <w:rFonts w:hint="eastAsia" w:ascii="仿宋_GB2312" w:hAnsi="仿宋_GB2312" w:eastAsia="仿宋_GB2312" w:cs="仿宋_GB2312"/>
          <w:color w:val="auto"/>
          <w:sz w:val="32"/>
          <w:szCs w:val="32"/>
          <w:highlight w:val="none"/>
          <w:lang w:val="en-US" w:eastAsia="zh-CN"/>
        </w:rPr>
        <w:t>补助资金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cs="仿宋_GB2312"/>
          <w:color w:val="auto"/>
          <w:sz w:val="32"/>
          <w:szCs w:val="32"/>
          <w:highlight w:val="none"/>
          <w:lang w:val="en-US" w:eastAsia="zh-CN"/>
        </w:rPr>
        <w:t>1582800.00</w:t>
      </w:r>
      <w:r>
        <w:rPr>
          <w:rFonts w:hint="eastAsia" w:ascii="仿宋_GB2312" w:hAnsi="仿宋_GB2312" w:eastAsia="仿宋_GB2312" w:cs="仿宋_GB2312"/>
          <w:b w:val="0"/>
          <w:bCs/>
          <w:color w:val="auto"/>
          <w:sz w:val="32"/>
          <w:szCs w:val="32"/>
          <w:highlight w:val="none"/>
          <w:lang w:val="en-US" w:eastAsia="zh-CN"/>
        </w:rPr>
        <w:t>元，占项目计划1582800.00元的100%</w:t>
      </w:r>
      <w:r>
        <w:rPr>
          <w:rFonts w:hint="eastAsia" w:ascii="楷体" w:hAnsi="楷体" w:eastAsia="楷体"/>
          <w:b w:val="0"/>
          <w:bCs/>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both"/>
        <w:textAlignment w:val="baseline"/>
        <w:rPr>
          <w:rStyle w:val="6"/>
          <w:rFonts w:hint="eastAsia" w:ascii="仿宋_GB2312" w:hAnsi="仿宋_GB2312" w:eastAsia="仿宋_GB2312"/>
          <w:color w:val="auto"/>
          <w:kern w:val="0"/>
          <w:sz w:val="32"/>
          <w:szCs w:val="32"/>
          <w:highlight w:val="none"/>
          <w:lang w:val="en-US" w:eastAsia="zh-CN"/>
        </w:rPr>
      </w:pPr>
      <w:r>
        <w:rPr>
          <w:rStyle w:val="6"/>
          <w:rFonts w:hint="eastAsia" w:ascii="仿宋_GB2312" w:hAnsi="仿宋_GB2312" w:eastAsia="仿宋_GB2312" w:cs="仿宋_GB2312"/>
          <w:b/>
          <w:bCs/>
          <w:color w:val="auto"/>
          <w:sz w:val="32"/>
          <w:szCs w:val="32"/>
          <w:highlight w:val="none"/>
          <w:lang w:val="en-US" w:eastAsia="zh-CN"/>
        </w:rPr>
        <w:t>1.科管务工补助。</w:t>
      </w:r>
      <w:r>
        <w:rPr>
          <w:rStyle w:val="6"/>
          <w:rFonts w:hint="eastAsia" w:ascii="仿宋_GB2312" w:hAnsi="仿宋_GB2312" w:eastAsia="仿宋_GB2312" w:cs="仿宋_GB2312"/>
          <w:b w:val="0"/>
          <w:bCs w:val="0"/>
          <w:color w:val="auto"/>
          <w:sz w:val="32"/>
          <w:szCs w:val="32"/>
          <w:highlight w:val="none"/>
          <w:lang w:val="en-US" w:eastAsia="zh-CN"/>
        </w:rPr>
        <w:t>脱贫户监测户板栗核桃自主科管</w:t>
      </w:r>
      <w:r>
        <w:rPr>
          <w:rStyle w:val="6"/>
          <w:rFonts w:hint="eastAsia" w:ascii="仿宋_GB2312" w:hAnsi="仿宋_GB2312" w:eastAsia="仿宋_GB2312"/>
          <w:color w:val="auto"/>
          <w:kern w:val="0"/>
          <w:sz w:val="32"/>
          <w:szCs w:val="32"/>
          <w:highlight w:val="none"/>
          <w:lang w:eastAsia="zh-CN"/>
        </w:rPr>
        <w:t>支出</w:t>
      </w:r>
      <w:r>
        <w:rPr>
          <w:rStyle w:val="6"/>
          <w:rFonts w:hint="eastAsia" w:ascii="仿宋_GB2312" w:hAnsi="仿宋_GB2312" w:eastAsia="仿宋_GB2312"/>
          <w:color w:val="auto"/>
          <w:kern w:val="0"/>
          <w:sz w:val="32"/>
          <w:szCs w:val="32"/>
          <w:highlight w:val="none"/>
          <w:lang w:val="en-US" w:eastAsia="zh-CN"/>
        </w:rPr>
        <w:t>1564425.00元。占项目计划1573800.00元的99.40%。</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baseline"/>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按照</w:t>
      </w:r>
      <w:r>
        <w:rPr>
          <w:rFonts w:hint="eastAsia" w:ascii="仿宋_GB2312" w:hAnsi="仿宋_GB2312" w:eastAsia="仿宋_GB2312" w:cs="仿宋_GB2312"/>
          <w:b w:val="0"/>
          <w:bCs/>
          <w:color w:val="auto"/>
          <w:sz w:val="32"/>
          <w:szCs w:val="32"/>
          <w:highlight w:val="none"/>
          <w:lang w:eastAsia="zh-CN"/>
        </w:rPr>
        <w:t>镇安县林业局、财政局《关于兑付2022年15个示范村脱贫户监测户板栗核桃科管补助资金的通知》</w:t>
      </w:r>
      <w:r>
        <w:rPr>
          <w:rFonts w:hint="eastAsia" w:ascii="仿宋_GB2312" w:hAnsi="仿宋_GB2312" w:eastAsia="仿宋_GB2312" w:cs="仿宋_GB2312"/>
          <w:b w:val="0"/>
          <w:bCs w:val="0"/>
          <w:color w:val="auto"/>
          <w:sz w:val="32"/>
          <w:szCs w:val="32"/>
          <w:highlight w:val="none"/>
          <w:lang w:eastAsia="zh-CN"/>
        </w:rPr>
        <w:t>（</w:t>
      </w:r>
      <w:r>
        <w:rPr>
          <w:rStyle w:val="6"/>
          <w:rFonts w:ascii="仿宋_GB2312" w:hAnsi="仿宋_GB2312" w:eastAsia="仿宋_GB2312"/>
          <w:color w:val="auto"/>
          <w:kern w:val="0"/>
          <w:sz w:val="32"/>
          <w:szCs w:val="32"/>
          <w:highlight w:val="none"/>
        </w:rPr>
        <w:t>镇林发〔202</w:t>
      </w:r>
      <w:r>
        <w:rPr>
          <w:rStyle w:val="6"/>
          <w:rFonts w:hint="eastAsia" w:ascii="仿宋_GB2312" w:hAnsi="仿宋_GB2312" w:eastAsia="仿宋_GB2312"/>
          <w:color w:val="auto"/>
          <w:kern w:val="0"/>
          <w:sz w:val="32"/>
          <w:szCs w:val="32"/>
          <w:highlight w:val="none"/>
          <w:lang w:val="en-US" w:eastAsia="zh-CN"/>
        </w:rPr>
        <w:t>2</w:t>
      </w:r>
      <w:r>
        <w:rPr>
          <w:rStyle w:val="6"/>
          <w:rFonts w:ascii="仿宋_GB2312" w:hAnsi="仿宋_GB2312" w:eastAsia="仿宋_GB2312"/>
          <w:color w:val="auto"/>
          <w:kern w:val="0"/>
          <w:sz w:val="32"/>
          <w:szCs w:val="32"/>
          <w:highlight w:val="none"/>
        </w:rPr>
        <w:t>〕</w:t>
      </w:r>
      <w:r>
        <w:rPr>
          <w:rStyle w:val="6"/>
          <w:rFonts w:hint="eastAsia" w:ascii="仿宋_GB2312" w:hAnsi="仿宋_GB2312" w:eastAsia="仿宋_GB2312"/>
          <w:color w:val="auto"/>
          <w:kern w:val="0"/>
          <w:sz w:val="32"/>
          <w:szCs w:val="32"/>
          <w:highlight w:val="none"/>
          <w:lang w:val="en-US" w:eastAsia="zh-CN"/>
        </w:rPr>
        <w:t>131</w:t>
      </w:r>
      <w:r>
        <w:rPr>
          <w:rStyle w:val="6"/>
          <w:rFonts w:ascii="仿宋_GB2312" w:hAnsi="仿宋_GB2312" w:eastAsia="仿宋_GB2312"/>
          <w:color w:val="auto"/>
          <w:kern w:val="0"/>
          <w:sz w:val="32"/>
          <w:szCs w:val="32"/>
          <w:highlight w:val="none"/>
        </w:rPr>
        <w:t>号</w:t>
      </w:r>
      <w:r>
        <w:rPr>
          <w:rFonts w:hint="eastAsia" w:ascii="仿宋_GB2312" w:hAnsi="仿宋_GB2312" w:eastAsia="仿宋_GB2312" w:cs="仿宋_GB2312"/>
          <w:b w:val="0"/>
          <w:bCs w:val="0"/>
          <w:color w:val="auto"/>
          <w:sz w:val="32"/>
          <w:szCs w:val="32"/>
          <w:highlight w:val="none"/>
          <w:lang w:eastAsia="zh-CN"/>
        </w:rPr>
        <w:t>）文件，通过惠农一卡通</w:t>
      </w:r>
      <w:r>
        <w:rPr>
          <w:rStyle w:val="6"/>
          <w:rFonts w:hint="eastAsia" w:ascii="仿宋_GB2312" w:hAnsi="仿宋_GB2312" w:eastAsia="仿宋_GB2312" w:cs="仿宋_GB2312"/>
          <w:color w:val="auto"/>
          <w:spacing w:val="0"/>
          <w:sz w:val="32"/>
          <w:szCs w:val="32"/>
          <w:highlight w:val="none"/>
        </w:rPr>
        <w:t>兑现科管劳务人工补助</w:t>
      </w:r>
      <w:r>
        <w:rPr>
          <w:rFonts w:hint="eastAsia" w:ascii="仿宋_GB2312" w:hAnsi="仿宋_GB2312" w:eastAsia="仿宋_GB2312" w:cs="仿宋_GB2312"/>
          <w:b w:val="0"/>
          <w:bCs/>
          <w:color w:val="auto"/>
          <w:sz w:val="32"/>
          <w:szCs w:val="32"/>
          <w:highlight w:val="none"/>
          <w:lang w:eastAsia="zh-CN"/>
        </w:rPr>
        <w:t>费</w:t>
      </w:r>
      <w:r>
        <w:rPr>
          <w:rFonts w:hint="eastAsia" w:ascii="仿宋_GB2312" w:hAnsi="仿宋_GB2312" w:eastAsia="仿宋_GB2312" w:cs="仿宋_GB2312"/>
          <w:b w:val="0"/>
          <w:bCs/>
          <w:color w:val="auto"/>
          <w:sz w:val="32"/>
          <w:szCs w:val="32"/>
          <w:highlight w:val="none"/>
          <w:lang w:val="en-US" w:eastAsia="zh-CN"/>
        </w:rPr>
        <w:t>1564425.00</w:t>
      </w:r>
      <w:r>
        <w:rPr>
          <w:rFonts w:hint="eastAsia" w:ascii="仿宋_GB2312" w:hAnsi="仿宋_GB2312" w:eastAsia="仿宋_GB2312" w:cs="仿宋_GB2312"/>
          <w:b w:val="0"/>
          <w:bCs/>
          <w:color w:val="auto"/>
          <w:sz w:val="32"/>
          <w:szCs w:val="32"/>
          <w:highlight w:val="none"/>
          <w:lang w:eastAsia="zh-CN"/>
        </w:rPr>
        <w:t>元。其中：永乐街道办</w:t>
      </w:r>
      <w:r>
        <w:rPr>
          <w:rFonts w:hint="eastAsia" w:ascii="仿宋_GB2312" w:hAnsi="仿宋_GB2312" w:eastAsia="仿宋_GB2312" w:cs="仿宋_GB2312"/>
          <w:b w:val="0"/>
          <w:bCs/>
          <w:color w:val="auto"/>
          <w:sz w:val="32"/>
          <w:szCs w:val="32"/>
          <w:highlight w:val="none"/>
          <w:lang w:val="en-US" w:eastAsia="zh-CN"/>
        </w:rPr>
        <w:t>事处80970</w:t>
      </w:r>
      <w:r>
        <w:rPr>
          <w:rFonts w:hint="eastAsia" w:ascii="仿宋_GB2312" w:hAnsi="仿宋_GB2312" w:eastAsia="仿宋_GB2312" w:cs="仿宋_GB2312"/>
          <w:b w:val="0"/>
          <w:bCs/>
          <w:color w:val="auto"/>
          <w:sz w:val="32"/>
          <w:szCs w:val="32"/>
          <w:highlight w:val="none"/>
          <w:lang w:eastAsia="zh-CN"/>
        </w:rPr>
        <w:t>元、</w:t>
      </w:r>
      <w:r>
        <w:rPr>
          <w:rFonts w:hint="eastAsia" w:ascii="仿宋_GB2312" w:hAnsi="仿宋_GB2312" w:eastAsia="仿宋_GB2312" w:cs="仿宋_GB2312"/>
          <w:b w:val="0"/>
          <w:bCs/>
          <w:color w:val="auto"/>
          <w:sz w:val="32"/>
          <w:szCs w:val="32"/>
          <w:highlight w:val="none"/>
          <w:lang w:val="en-US" w:eastAsia="zh-CN"/>
        </w:rPr>
        <w:t>米粮镇30420元、青铜关镇112860元、茅坪回族镇36075元、西口回族镇57090元、云盖寺镇390615元、大坪镇34185元、铁厂镇65085元、达仁镇82950元、高峰镇61200元、</w:t>
      </w:r>
      <w:r>
        <w:rPr>
          <w:rFonts w:hint="eastAsia" w:ascii="仿宋_GB2312" w:hAnsi="仿宋_GB2312" w:eastAsia="仿宋_GB2312" w:cs="仿宋_GB2312"/>
          <w:b w:val="0"/>
          <w:bCs/>
          <w:color w:val="auto"/>
          <w:sz w:val="32"/>
          <w:szCs w:val="32"/>
          <w:highlight w:val="none"/>
          <w:lang w:eastAsia="zh-CN"/>
        </w:rPr>
        <w:t>回龙镇</w:t>
      </w:r>
      <w:r>
        <w:rPr>
          <w:rFonts w:hint="eastAsia" w:ascii="仿宋_GB2312" w:hAnsi="仿宋_GB2312" w:eastAsia="仿宋_GB2312" w:cs="仿宋_GB2312"/>
          <w:b w:val="0"/>
          <w:bCs/>
          <w:color w:val="auto"/>
          <w:sz w:val="32"/>
          <w:szCs w:val="32"/>
          <w:highlight w:val="none"/>
          <w:lang w:val="en-US" w:eastAsia="zh-CN"/>
        </w:rPr>
        <w:t>76095</w:t>
      </w:r>
      <w:r>
        <w:rPr>
          <w:rFonts w:hint="eastAsia" w:ascii="仿宋_GB2312" w:hAnsi="仿宋_GB2312" w:eastAsia="仿宋_GB2312" w:cs="仿宋_GB2312"/>
          <w:b w:val="0"/>
          <w:bCs/>
          <w:color w:val="auto"/>
          <w:sz w:val="32"/>
          <w:szCs w:val="32"/>
          <w:highlight w:val="none"/>
          <w:lang w:eastAsia="zh-CN"/>
        </w:rPr>
        <w:t>元、</w:t>
      </w:r>
      <w:r>
        <w:rPr>
          <w:rFonts w:hint="eastAsia" w:ascii="仿宋_GB2312" w:hAnsi="仿宋_GB2312" w:eastAsia="仿宋_GB2312" w:cs="仿宋_GB2312"/>
          <w:b w:val="0"/>
          <w:bCs/>
          <w:color w:val="auto"/>
          <w:sz w:val="32"/>
          <w:szCs w:val="32"/>
          <w:highlight w:val="none"/>
          <w:lang w:val="en-US" w:eastAsia="zh-CN"/>
        </w:rPr>
        <w:t>柴坪镇99600元、木王镇207780元、月河镇96450元、庙沟镇133050元</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3" w:firstLineChars="200"/>
        <w:jc w:val="both"/>
        <w:textAlignment w:val="baseline"/>
        <w:rPr>
          <w:rFonts w:hint="eastAsia"/>
        </w:rPr>
      </w:pPr>
      <w:r>
        <w:rPr>
          <w:rStyle w:val="6"/>
          <w:rFonts w:hint="eastAsia" w:ascii="仿宋_GB2312" w:hAnsi="仿宋_GB2312" w:eastAsia="仿宋_GB2312" w:cs="仿宋_GB2312"/>
          <w:b/>
          <w:bCs/>
          <w:color w:val="auto"/>
          <w:sz w:val="32"/>
          <w:szCs w:val="32"/>
          <w:highlight w:val="none"/>
          <w:lang w:val="en-US" w:eastAsia="zh-CN"/>
        </w:rPr>
        <w:t>2.修剪防虫工具。</w:t>
      </w:r>
      <w:r>
        <w:rPr>
          <w:rStyle w:val="6"/>
          <w:rFonts w:hint="eastAsia" w:ascii="仿宋_GB2312" w:hAnsi="仿宋_GB2312" w:eastAsia="仿宋_GB2312" w:cs="仿宋_GB2312"/>
          <w:b w:val="0"/>
          <w:bCs w:val="0"/>
          <w:color w:val="auto"/>
          <w:sz w:val="32"/>
          <w:szCs w:val="32"/>
          <w:highlight w:val="none"/>
          <w:lang w:val="en-US" w:eastAsia="zh-CN"/>
        </w:rPr>
        <w:t>修剪防虫工具</w:t>
      </w:r>
      <w:r>
        <w:rPr>
          <w:rFonts w:hint="eastAsia" w:ascii="仿宋_GB2312" w:hAnsi="仿宋_GB2312" w:eastAsia="仿宋_GB2312" w:cs="仿宋_GB2312"/>
          <w:b w:val="0"/>
          <w:bCs/>
          <w:color w:val="auto"/>
          <w:sz w:val="32"/>
          <w:szCs w:val="32"/>
          <w:highlight w:val="none"/>
          <w:lang w:val="en-US" w:eastAsia="zh-CN"/>
        </w:rPr>
        <w:t>支出18375元，占项目计划9000元的204.17%。超计划支出的原因是：15个</w:t>
      </w:r>
      <w:r>
        <w:rPr>
          <w:rFonts w:hint="eastAsia" w:ascii="仿宋_GB2312" w:hAnsi="仿宋_GB2312" w:eastAsia="仿宋_GB2312" w:cs="仿宋_GB2312"/>
          <w:color w:val="000000"/>
          <w:kern w:val="0"/>
          <w:sz w:val="32"/>
          <w:szCs w:val="32"/>
          <w:lang w:val="en-US" w:eastAsia="zh-CN"/>
        </w:rPr>
        <w:t>示范村脱贫户（监测户）板栗核桃科管项目实施结束后结余资金9375.00元，县林业局给</w:t>
      </w: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镇安县巩固拓展脱贫攻坚成果同乡村振兴有效衔接领导小组办公室上报</w:t>
      </w:r>
      <w:r>
        <w:rPr>
          <w:rFonts w:hint="eastAsia" w:ascii="仿宋_GB2312" w:hAnsi="仿宋_GB2312" w:eastAsia="仿宋_GB2312" w:cs="仿宋_GB2312"/>
          <w:color w:val="000000"/>
          <w:kern w:val="0"/>
          <w:sz w:val="32"/>
          <w:szCs w:val="32"/>
          <w:lang w:val="en-US" w:eastAsia="zh-CN"/>
        </w:rPr>
        <w:t>《关于2022年中药材及油用牡丹种植项目和2022年15个示范村脱贫户板栗核桃科管及品牌认证推广项目结余资金变更项目实施方案的请示》（镇林字〔2022〕148号）文件，县领导小组下发《关于2022年中药材及油用牡丹种植项目和2022年15个示范村脱贫户板栗核桃科管及品牌认证推广项目结余资金变更的批复》（镇衔接领组办发〔2022〕82号）文件，将结余资金变更用于采购15套修剪防虫工具，给每个示范村配发1套，由村集体统一保管，用于脱贫户（监测户）病虫害防治</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20" w:firstLineChars="194"/>
        <w:jc w:val="both"/>
        <w:rPr>
          <w:rFonts w:hint="eastAsia" w:ascii="仿宋_GB2312" w:hAnsi="仿宋_GB2312" w:eastAsia="仿宋_GB2312" w:cs="仿宋_GB2312"/>
          <w:b/>
          <w:bCs/>
          <w:color w:val="000000"/>
          <w:sz w:val="32"/>
          <w:szCs w:val="32"/>
        </w:rPr>
      </w:pPr>
      <w:r>
        <w:rPr>
          <w:rFonts w:hint="eastAsia" w:ascii="楷体" w:hAnsi="楷体" w:eastAsia="楷体"/>
          <w:b w:val="0"/>
          <w:bCs/>
          <w:color w:val="auto"/>
          <w:sz w:val="32"/>
          <w:szCs w:val="32"/>
        </w:rPr>
        <w:t>（二）</w:t>
      </w:r>
      <w:r>
        <w:rPr>
          <w:rFonts w:hint="eastAsia" w:ascii="楷体_GB2312" w:hAnsi="楷体_GB2312" w:eastAsia="楷体_GB2312" w:cs="楷体_GB2312"/>
          <w:color w:val="000000"/>
          <w:sz w:val="32"/>
          <w:szCs w:val="32"/>
        </w:rPr>
        <w:t>板栗品牌认证推广</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auto"/>
          <w:sz w:val="32"/>
          <w:szCs w:val="32"/>
          <w:highlight w:val="none"/>
          <w:lang w:val="en-US" w:eastAsia="zh-CN"/>
        </w:rPr>
        <w:t>奖补资金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cs="仿宋_GB2312"/>
          <w:color w:val="auto"/>
          <w:sz w:val="32"/>
          <w:szCs w:val="32"/>
          <w:highlight w:val="none"/>
          <w:lang w:val="en-US" w:eastAsia="zh-CN"/>
        </w:rPr>
        <w:t>500000.00</w:t>
      </w:r>
      <w:r>
        <w:rPr>
          <w:rFonts w:hint="eastAsia" w:ascii="仿宋_GB2312" w:hAnsi="仿宋_GB2312" w:eastAsia="仿宋_GB2312" w:cs="仿宋_GB2312"/>
          <w:b w:val="0"/>
          <w:bCs/>
          <w:color w:val="auto"/>
          <w:sz w:val="32"/>
          <w:szCs w:val="32"/>
          <w:highlight w:val="none"/>
          <w:lang w:val="en-US" w:eastAsia="zh-CN"/>
        </w:rPr>
        <w:t>元，占项目计划500000.00元的100%</w:t>
      </w:r>
      <w:r>
        <w:rPr>
          <w:rFonts w:hint="eastAsia" w:ascii="楷体" w:hAnsi="楷体" w:eastAsia="楷体"/>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color w:val="000000"/>
          <w:sz w:val="32"/>
          <w:szCs w:val="32"/>
        </w:rPr>
        <w:t>1.镇安县板栗产业协会</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完成</w:t>
      </w:r>
      <w:r>
        <w:rPr>
          <w:rFonts w:hint="eastAsia" w:ascii="仿宋_GB2312" w:hAnsi="仿宋_GB2312" w:eastAsia="仿宋_GB2312" w:cs="仿宋_GB2312"/>
          <w:color w:val="000000"/>
          <w:sz w:val="32"/>
          <w:szCs w:val="32"/>
          <w:lang w:val="en-US" w:eastAsia="zh-CN"/>
        </w:rPr>
        <w:t>12个项目工作，</w:t>
      </w:r>
      <w:r>
        <w:rPr>
          <w:rFonts w:hint="eastAsia" w:ascii="仿宋_GB2312" w:hAnsi="仿宋_GB2312" w:eastAsia="仿宋_GB2312" w:cs="仿宋_GB2312"/>
          <w:sz w:val="32"/>
          <w:szCs w:val="32"/>
          <w:lang w:val="en-US" w:eastAsia="zh-CN"/>
        </w:rPr>
        <w:t>支付奖</w:t>
      </w:r>
      <w:r>
        <w:rPr>
          <w:rFonts w:hint="eastAsia" w:ascii="仿宋_GB2312" w:hAnsi="仿宋_GB2312" w:eastAsia="仿宋_GB2312" w:cs="仿宋_GB2312"/>
          <w:color w:val="000000"/>
          <w:sz w:val="32"/>
          <w:szCs w:val="32"/>
          <w:lang w:val="en-US" w:eastAsia="zh-CN"/>
        </w:rPr>
        <w:t>补资金35.00万元，</w:t>
      </w:r>
      <w:r>
        <w:rPr>
          <w:rFonts w:hint="eastAsia" w:ascii="仿宋_GB2312" w:hAnsi="仿宋_GB2312" w:eastAsia="仿宋_GB2312" w:cs="仿宋_GB2312"/>
          <w:sz w:val="32"/>
          <w:szCs w:val="32"/>
          <w:lang w:val="en-US" w:eastAsia="zh-CN"/>
        </w:rPr>
        <w:t>占</w:t>
      </w:r>
      <w:r>
        <w:rPr>
          <w:rFonts w:hint="eastAsia" w:ascii="仿宋_GB2312" w:hAnsi="仿宋_GB2312" w:eastAsia="仿宋_GB2312" w:cs="仿宋_GB2312"/>
          <w:b w:val="0"/>
          <w:bCs/>
          <w:color w:val="auto"/>
          <w:sz w:val="32"/>
          <w:szCs w:val="32"/>
          <w:lang w:val="en-US" w:eastAsia="zh-CN"/>
        </w:rPr>
        <w:t>项目计划35.00万元的100%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其中：（1）</w:t>
      </w:r>
      <w:r>
        <w:rPr>
          <w:rFonts w:hint="eastAsia" w:ascii="仿宋_GB2312" w:hAnsi="仿宋_GB2312" w:eastAsia="仿宋_GB2312" w:cs="仿宋_GB2312"/>
          <w:color w:val="000000"/>
          <w:sz w:val="32"/>
          <w:szCs w:val="32"/>
        </w:rPr>
        <w:t>对“中国板栗之乡”的荣誉称号（202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年1月-202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年12月）进行延展申报补助3</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做好镇安板栗有机产品认证</w:t>
      </w:r>
      <w:r>
        <w:rPr>
          <w:rFonts w:hint="eastAsia" w:ascii="仿宋_GB2312" w:hAnsi="仿宋_GB2312" w:eastAsia="仿宋_GB2312" w:cs="仿宋_GB2312"/>
          <w:color w:val="000000"/>
          <w:sz w:val="32"/>
          <w:szCs w:val="32"/>
          <w:lang w:val="en-US" w:eastAsia="zh-CN"/>
        </w:rPr>
        <w:t>2万亩</w:t>
      </w:r>
      <w:r>
        <w:rPr>
          <w:rFonts w:hint="eastAsia" w:ascii="仿宋_GB2312" w:hAnsi="仿宋_GB2312" w:eastAsia="仿宋_GB2312" w:cs="仿宋_GB2312"/>
          <w:color w:val="000000"/>
          <w:sz w:val="32"/>
          <w:szCs w:val="32"/>
        </w:rPr>
        <w:t>补助</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注册、引用“栗享人生”产品商标补助2.00万元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印制“镇安大板栗”包装袋15万个补助7.50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印制糖炒食品对外统一包装袋3万个补助0.30万元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印制板栗产品包装盒2万个补助2.20万元；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建设板栗溯源、直播平台1个补助3.00万元；（8）建设维护“镇安大板栗网站”1个补助2.00万元；（9）在抖音、微信等平台开设网店2个补助2.00万元；（10）培养抖音带货主播3个补助3.00万元；（11）更新制作镇安板栗宣传片1个补助2.00万元；（12）制作宣传画册1000本补助5.00万元。</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陕西合曼农业科技有限公司</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lang w:val="en-US" w:eastAsia="zh-CN"/>
        </w:rPr>
        <w:t>完成6个项目工作，支付奖补资金15万元，占</w:t>
      </w:r>
      <w:r>
        <w:rPr>
          <w:rFonts w:hint="eastAsia" w:ascii="仿宋_GB2312" w:hAnsi="仿宋_GB2312" w:eastAsia="仿宋_GB2312" w:cs="仿宋_GB2312"/>
          <w:b w:val="0"/>
          <w:bCs/>
          <w:color w:val="auto"/>
          <w:sz w:val="32"/>
          <w:szCs w:val="32"/>
          <w:lang w:val="en-US" w:eastAsia="zh-CN"/>
        </w:rPr>
        <w:t>项目计划15.00万元的100%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其中：（1）</w:t>
      </w:r>
      <w:r>
        <w:rPr>
          <w:rFonts w:hint="eastAsia" w:ascii="仿宋_GB2312" w:hAnsi="仿宋_GB2312" w:eastAsia="仿宋_GB2312" w:cs="仿宋_GB2312"/>
          <w:sz w:val="32"/>
          <w:szCs w:val="32"/>
          <w:lang w:val="en-US" w:eastAsia="zh-CN"/>
        </w:rPr>
        <w:t>制作板栗产品宣传画册600本补助3.00万元；（2）“来安去安</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小城镇安”板栗产品包装盒1万个补助3.00万元；（3）线上宣传销售板栗产品300万元补助1.00万元；（4）线下加工板栗产品1000吨补助2.00万元；（5）产品加工带动脱贫劳动力10人（务工半年以上）补助3.00万元；（6）研发新产品2个补助3.00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Style w:val="6"/>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Style w:val="6"/>
          <w:rFonts w:hint="eastAsia" w:ascii="黑体" w:hAnsi="黑体" w:eastAsia="黑体" w:cs="黑体"/>
          <w:b w:val="0"/>
          <w:bCs w:val="0"/>
          <w:color w:val="auto"/>
          <w:sz w:val="32"/>
          <w:szCs w:val="32"/>
          <w:lang w:val="en-US" w:eastAsia="zh-CN"/>
        </w:rPr>
        <w:t>受益情况</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highlight w:val="none"/>
          <w:lang w:val="en-US" w:eastAsia="zh-CN"/>
        </w:rPr>
        <w:t>2022年15个示范村脱贫户（监测户）板栗核桃科管及品牌认证推广项目</w:t>
      </w:r>
      <w:r>
        <w:rPr>
          <w:rFonts w:hint="eastAsia" w:ascii="仿宋_GB2312" w:hAnsi="仿宋_GB2312" w:eastAsia="仿宋_GB2312" w:cs="仿宋_GB2312"/>
          <w:color w:val="auto"/>
          <w:sz w:val="32"/>
          <w:szCs w:val="32"/>
        </w:rPr>
        <w:t>工程的实施，实现</w:t>
      </w:r>
      <w:r>
        <w:rPr>
          <w:rFonts w:hint="eastAsia" w:ascii="仿宋_GB2312" w:hAnsi="仿宋_GB2312" w:eastAsia="仿宋_GB2312" w:cs="仿宋_GB2312"/>
          <w:color w:val="auto"/>
          <w:spacing w:val="-6"/>
          <w:sz w:val="32"/>
          <w:szCs w:val="32"/>
          <w:lang w:val="en-US" w:eastAsia="zh-CN"/>
        </w:rPr>
        <w:t>脱贫户监测户</w:t>
      </w:r>
      <w:r>
        <w:rPr>
          <w:rFonts w:hint="eastAsia" w:ascii="仿宋_GB2312" w:hAnsi="仿宋_GB2312" w:cs="仿宋_GB2312"/>
          <w:color w:val="auto"/>
          <w:spacing w:val="-6"/>
          <w:sz w:val="32"/>
          <w:szCs w:val="32"/>
          <w:lang w:val="en-US" w:eastAsia="zh-CN"/>
        </w:rPr>
        <w:t>2012</w:t>
      </w:r>
      <w:r>
        <w:rPr>
          <w:rFonts w:hint="eastAsia" w:ascii="仿宋_GB2312" w:hAnsi="仿宋_GB2312" w:eastAsia="仿宋_GB2312" w:cs="仿宋_GB2312"/>
          <w:color w:val="auto"/>
          <w:sz w:val="32"/>
          <w:szCs w:val="32"/>
        </w:rPr>
        <w:t>人就地就业，</w:t>
      </w:r>
      <w:r>
        <w:rPr>
          <w:rFonts w:hint="eastAsia" w:ascii="仿宋_GB2312" w:hAnsi="仿宋_GB2312" w:eastAsia="仿宋_GB2312" w:cs="仿宋_GB2312"/>
          <w:color w:val="auto"/>
          <w:spacing w:val="-6"/>
          <w:sz w:val="32"/>
          <w:szCs w:val="32"/>
          <w:lang w:val="en-US" w:eastAsia="zh-CN"/>
        </w:rPr>
        <w:t>获得补助资金</w:t>
      </w:r>
      <w:r>
        <w:rPr>
          <w:rFonts w:hint="eastAsia" w:ascii="仿宋_GB2312" w:hAnsi="仿宋_GB2312" w:cs="仿宋_GB2312"/>
          <w:color w:val="auto"/>
          <w:spacing w:val="-6"/>
          <w:sz w:val="32"/>
          <w:szCs w:val="32"/>
          <w:lang w:val="en-US" w:eastAsia="zh-CN"/>
        </w:rPr>
        <w:t>2166925元</w:t>
      </w:r>
      <w:r>
        <w:rPr>
          <w:rFonts w:hint="eastAsia" w:ascii="仿宋_GB2312" w:hAnsi="仿宋_GB2312" w:eastAsia="仿宋_GB2312" w:cs="仿宋_GB2312"/>
          <w:color w:val="auto"/>
          <w:spacing w:val="-6"/>
          <w:sz w:val="32"/>
          <w:szCs w:val="32"/>
          <w:lang w:val="en-US" w:eastAsia="zh-CN"/>
        </w:rPr>
        <w:t>（板栗科管1988人1564425.00元、陕西合曼农业科技有限公司带联脱贫户24人工资收入602500元）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lang w:val="en-US" w:eastAsia="zh-CN"/>
        </w:rPr>
        <w:t>1988户脱贫户监测户6685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10429.5亩板栗核桃园得到管护。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Style w:val="6"/>
          <w:rFonts w:hint="eastAsia" w:ascii="仿宋_GB2312" w:hAnsi="仿宋_GB2312" w:eastAsia="仿宋_GB2312" w:cs="仿宋_GB2312"/>
          <w:b w:val="0"/>
          <w:bCs w:val="0"/>
          <w:color w:val="auto"/>
          <w:sz w:val="32"/>
          <w:szCs w:val="32"/>
          <w:lang w:val="en-US" w:eastAsia="zh-CN"/>
        </w:rPr>
      </w:pPr>
      <w:r>
        <w:rPr>
          <w:rFonts w:hint="eastAsia" w:ascii="楷体" w:hAnsi="楷体" w:eastAsia="楷体"/>
          <w:b w:val="0"/>
          <w:bCs/>
          <w:color w:val="auto"/>
          <w:sz w:val="32"/>
          <w:szCs w:val="32"/>
        </w:rPr>
        <w:t>（一）板栗核桃</w:t>
      </w:r>
      <w:r>
        <w:rPr>
          <w:rFonts w:hint="eastAsia" w:ascii="楷体" w:hAnsi="楷体" w:eastAsia="楷体"/>
          <w:b w:val="0"/>
          <w:bCs/>
          <w:color w:val="auto"/>
          <w:sz w:val="32"/>
          <w:szCs w:val="32"/>
          <w:lang w:val="en-US" w:eastAsia="zh-CN"/>
        </w:rPr>
        <w:t>自主</w:t>
      </w:r>
      <w:r>
        <w:rPr>
          <w:rFonts w:hint="eastAsia" w:ascii="楷体" w:hAnsi="楷体" w:eastAsia="楷体"/>
          <w:b w:val="0"/>
          <w:bCs/>
          <w:color w:val="auto"/>
          <w:sz w:val="32"/>
          <w:szCs w:val="32"/>
          <w:lang w:eastAsia="zh-CN"/>
        </w:rPr>
        <w:t>科管。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jc w:val="both"/>
        <w:textAlignment w:val="auto"/>
        <w:rPr>
          <w:rStyle w:val="6"/>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6"/>
          <w:sz w:val="32"/>
          <w:szCs w:val="32"/>
          <w:lang w:val="en-US" w:eastAsia="zh-CN"/>
        </w:rPr>
        <w:t>2022年全县15</w:t>
      </w:r>
      <w:r>
        <w:rPr>
          <w:rFonts w:hint="eastAsia" w:ascii="仿宋_GB2312" w:hAnsi="仿宋_GB2312" w:eastAsia="仿宋_GB2312" w:cs="仿宋_GB2312"/>
          <w:color w:val="auto"/>
          <w:spacing w:val="-6"/>
          <w:sz w:val="32"/>
          <w:szCs w:val="32"/>
        </w:rPr>
        <w:t>个</w:t>
      </w:r>
      <w:r>
        <w:rPr>
          <w:rFonts w:hint="eastAsia" w:ascii="仿宋_GB2312" w:hAnsi="仿宋_GB2312" w:eastAsia="仿宋_GB2312" w:cs="仿宋_GB2312"/>
          <w:color w:val="auto"/>
          <w:spacing w:val="-6"/>
          <w:sz w:val="32"/>
          <w:szCs w:val="32"/>
          <w:lang w:eastAsia="zh-CN"/>
        </w:rPr>
        <w:t>示范</w:t>
      </w:r>
      <w:r>
        <w:rPr>
          <w:rFonts w:hint="eastAsia" w:ascii="仿宋_GB2312" w:hAnsi="仿宋_GB2312" w:eastAsia="仿宋_GB2312" w:cs="仿宋_GB2312"/>
          <w:color w:val="auto"/>
          <w:spacing w:val="-6"/>
          <w:sz w:val="32"/>
          <w:szCs w:val="32"/>
        </w:rPr>
        <w:t>村</w:t>
      </w:r>
      <w:r>
        <w:rPr>
          <w:rFonts w:hint="eastAsia" w:ascii="仿宋_GB2312" w:hAnsi="仿宋_GB2312" w:eastAsia="仿宋_GB2312" w:cs="仿宋_GB2312"/>
          <w:color w:val="auto"/>
          <w:spacing w:val="-6"/>
          <w:sz w:val="32"/>
          <w:szCs w:val="32"/>
          <w:lang w:eastAsia="zh-CN"/>
        </w:rPr>
        <w:t>脱贫户监测户</w:t>
      </w:r>
      <w:r>
        <w:rPr>
          <w:rFonts w:hint="eastAsia" w:ascii="仿宋_GB2312" w:hAnsi="仿宋_GB2312" w:eastAsia="仿宋_GB2312" w:cs="仿宋_GB2312"/>
          <w:color w:val="auto"/>
          <w:sz w:val="32"/>
          <w:szCs w:val="32"/>
        </w:rPr>
        <w:t>通过板栗核桃综合科管工程的实施，实现</w:t>
      </w:r>
      <w:r>
        <w:rPr>
          <w:rFonts w:hint="eastAsia" w:ascii="仿宋_GB2312" w:hAnsi="仿宋_GB2312" w:eastAsia="仿宋_GB2312" w:cs="仿宋_GB2312"/>
          <w:color w:val="auto"/>
          <w:spacing w:val="-6"/>
          <w:sz w:val="32"/>
          <w:szCs w:val="32"/>
          <w:lang w:val="en-US" w:eastAsia="zh-CN"/>
        </w:rPr>
        <w:t>脱贫户监测户1988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板栗1411人、核桃1309人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z w:val="32"/>
          <w:szCs w:val="32"/>
        </w:rPr>
        <w:t>就地就业，</w:t>
      </w:r>
      <w:r>
        <w:rPr>
          <w:rFonts w:hint="eastAsia" w:ascii="仿宋_GB2312" w:hAnsi="仿宋_GB2312" w:eastAsia="仿宋_GB2312" w:cs="仿宋_GB2312"/>
          <w:color w:val="auto"/>
          <w:spacing w:val="-6"/>
          <w:sz w:val="32"/>
          <w:szCs w:val="32"/>
          <w:lang w:val="en-US" w:eastAsia="zh-CN"/>
        </w:rPr>
        <w:t>获得补助资金1564425.00元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lang w:val="en-US" w:eastAsia="zh-CN"/>
        </w:rPr>
        <w:t>1988户脱贫户监测户6685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10429.5亩板栗核桃园得到管护。</w:t>
      </w:r>
      <w:r>
        <w:rPr>
          <w:rFonts w:hint="eastAsia" w:ascii="仿宋_GB2312" w:hAnsi="仿宋_GB2312" w:eastAsia="仿宋_GB2312" w:cs="仿宋_GB2312"/>
          <w:b/>
          <w:bCs/>
          <w:color w:val="auto"/>
          <w:spacing w:val="-6"/>
          <w:sz w:val="32"/>
          <w:szCs w:val="32"/>
          <w:lang w:val="en-US" w:eastAsia="zh-CN"/>
        </w:rPr>
        <w:t>其中</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z w:val="32"/>
          <w:szCs w:val="32"/>
        </w:rPr>
        <w:t>永乐街道办</w:t>
      </w:r>
      <w:r>
        <w:rPr>
          <w:rFonts w:hint="eastAsia" w:ascii="仿宋_GB2312" w:hAnsi="仿宋_GB2312" w:eastAsia="仿宋_GB2312" w:cs="仿宋_GB2312"/>
          <w:color w:val="auto"/>
          <w:sz w:val="32"/>
          <w:szCs w:val="32"/>
          <w:lang w:val="en-US" w:eastAsia="zh-CN"/>
        </w:rPr>
        <w:t>事处中合村126户501人；米粮镇光明村119户437人；青铜关镇乡中村132户206人；茅坪回族镇茅坪村58户243人；西口回族镇</w:t>
      </w:r>
      <w:r>
        <w:rPr>
          <w:rFonts w:hint="eastAsia" w:ascii="仿宋_GB2312" w:hAnsi="仿宋_GB2312" w:eastAsia="仿宋_GB2312" w:cs="仿宋_GB2312"/>
          <w:color w:val="auto"/>
          <w:sz w:val="32"/>
          <w:szCs w:val="32"/>
          <w:lang w:eastAsia="zh-CN"/>
        </w:rPr>
        <w:t>青树</w:t>
      </w:r>
      <w:r>
        <w:rPr>
          <w:rFonts w:hint="eastAsia" w:ascii="仿宋_GB2312" w:hAnsi="仿宋_GB2312" w:eastAsia="仿宋_GB2312" w:cs="仿宋_GB2312"/>
          <w:color w:val="auto"/>
          <w:sz w:val="32"/>
          <w:szCs w:val="32"/>
          <w:lang w:val="en-US" w:eastAsia="zh-CN"/>
        </w:rPr>
        <w:t>村107户417人；云盖寺镇西华村162户566人；大坪镇庙沟村69户262人；铁厂镇新联村135户491人；达仁镇象园村112户402人；高峰镇正河村238户818人；</w:t>
      </w:r>
      <w:r>
        <w:rPr>
          <w:rFonts w:hint="eastAsia" w:ascii="仿宋_GB2312" w:hAnsi="仿宋_GB2312" w:eastAsia="仿宋_GB2312" w:cs="仿宋_GB2312"/>
          <w:color w:val="auto"/>
          <w:sz w:val="32"/>
          <w:szCs w:val="32"/>
        </w:rPr>
        <w:t>回龙镇</w:t>
      </w:r>
      <w:r>
        <w:rPr>
          <w:rFonts w:hint="eastAsia" w:ascii="仿宋_GB2312" w:hAnsi="仿宋_GB2312" w:eastAsia="仿宋_GB2312" w:cs="仿宋_GB2312"/>
          <w:color w:val="auto"/>
          <w:sz w:val="32"/>
          <w:szCs w:val="32"/>
          <w:lang w:eastAsia="zh-CN"/>
        </w:rPr>
        <w:t>宏丰</w:t>
      </w:r>
      <w:r>
        <w:rPr>
          <w:rFonts w:hint="eastAsia" w:ascii="仿宋_GB2312" w:hAnsi="仿宋_GB2312" w:eastAsia="仿宋_GB2312" w:cs="仿宋_GB2312"/>
          <w:color w:val="auto"/>
          <w:sz w:val="32"/>
          <w:szCs w:val="32"/>
          <w:lang w:val="en-US" w:eastAsia="zh-CN"/>
        </w:rPr>
        <w:t>村138户434人；柴坪镇桃园村176户590人；木王镇朝阳村198户624人；月河镇罗家营村107户346人；庙沟镇蒿坪村111户348人</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rPr>
          <w:rFonts w:hint="default" w:eastAsia="仿宋"/>
          <w:color w:val="auto"/>
          <w:lang w:val="en-US" w:eastAsia="zh-CN"/>
        </w:rPr>
      </w:pPr>
      <w:r>
        <w:rPr>
          <w:rFonts w:hint="eastAsia" w:ascii="楷体" w:hAnsi="楷体" w:eastAsia="楷体"/>
          <w:b w:val="0"/>
          <w:bCs/>
          <w:color w:val="auto"/>
          <w:sz w:val="32"/>
          <w:szCs w:val="32"/>
        </w:rPr>
        <w:t>（二）</w:t>
      </w:r>
      <w:r>
        <w:rPr>
          <w:rFonts w:hint="eastAsia" w:ascii="楷体_GB2312" w:hAnsi="楷体_GB2312" w:eastAsia="楷体_GB2312" w:cs="楷体_GB2312"/>
          <w:color w:val="000000"/>
          <w:sz w:val="32"/>
          <w:szCs w:val="32"/>
        </w:rPr>
        <w:t>板栗品牌认证推广</w:t>
      </w:r>
    </w:p>
    <w:p>
      <w:pPr>
        <w:keepNext w:val="0"/>
        <w:keepLines w:val="0"/>
        <w:pageBreakBefore w:val="0"/>
        <w:kinsoku/>
        <w:wordWrap/>
        <w:overflowPunct/>
        <w:topLinePunct w:val="0"/>
        <w:autoSpaceDE/>
        <w:autoSpaceDN/>
        <w:bidi w:val="0"/>
        <w:adjustRightInd/>
        <w:snapToGrid/>
        <w:spacing w:line="520" w:lineRule="exact"/>
        <w:ind w:left="0" w:leftChars="0" w:firstLine="803" w:firstLineChars="250"/>
        <w:jc w:val="both"/>
        <w:rPr>
          <w:rFonts w:hint="eastAsia" w:ascii="黑体" w:hAnsi="黑体" w:eastAsia="黑体" w:cs="楷体"/>
          <w:b/>
          <w:color w:val="auto"/>
          <w:sz w:val="32"/>
          <w:szCs w:val="32"/>
        </w:rPr>
      </w:pPr>
      <w:r>
        <w:rPr>
          <w:rFonts w:hint="eastAsia" w:ascii="仿宋_GB2312" w:hAnsi="仿宋_GB2312" w:eastAsia="仿宋_GB2312" w:cs="仿宋_GB2312"/>
          <w:b/>
          <w:bCs/>
          <w:color w:val="000000"/>
          <w:sz w:val="32"/>
          <w:szCs w:val="32"/>
        </w:rPr>
        <w:t>1.镇安县板栗产业协会</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rPr>
        <w:t>对“中国板栗之乡”的荣誉称号延展申报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镇安板栗有机产品认证</w:t>
      </w:r>
      <w:r>
        <w:rPr>
          <w:rFonts w:hint="eastAsia" w:ascii="仿宋_GB2312" w:hAnsi="仿宋_GB2312" w:eastAsia="仿宋_GB2312" w:cs="仿宋_GB2312"/>
          <w:color w:val="000000"/>
          <w:sz w:val="32"/>
          <w:szCs w:val="32"/>
          <w:lang w:val="en-US" w:eastAsia="zh-CN"/>
        </w:rPr>
        <w:t>2万亩等12个子项目的实施。可以大大提升镇安板栗知名度，进一步拓宽了板栗销售渠道，促进栗农增收，加快板栗产业高质量发展起到了一定的促进作用。</w:t>
      </w:r>
    </w:p>
    <w:p>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rPr>
          <w:rFonts w:hint="eastAsia" w:ascii="黑体" w:hAnsi="黑体" w:eastAsia="黑体" w:cs="黑体"/>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陕西合曼农业科技有限公司</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eastAsia="zh-CN"/>
        </w:rPr>
        <w:t>公司板栗产品加工吸引脱贫劳动力</w:t>
      </w:r>
      <w:r>
        <w:rPr>
          <w:rFonts w:hint="eastAsia" w:ascii="仿宋_GB2312" w:hAnsi="仿宋_GB2312" w:eastAsia="仿宋_GB2312" w:cs="仿宋_GB2312"/>
          <w:b w:val="0"/>
          <w:bCs w:val="0"/>
          <w:color w:val="000000"/>
          <w:sz w:val="32"/>
          <w:szCs w:val="32"/>
          <w:lang w:val="en-US" w:eastAsia="zh-CN"/>
        </w:rPr>
        <w:t>24人就业，务工半年以上，获得工资602500</w:t>
      </w:r>
      <w:r>
        <w:rPr>
          <w:rFonts w:hint="eastAsia" w:ascii="仿宋_GB2312" w:hAnsi="仿宋_GB2312" w:eastAsia="仿宋_GB2312" w:cs="仿宋_GB2312"/>
          <w:b w:val="0"/>
          <w:bCs w:val="0"/>
          <w:color w:val="auto"/>
          <w:sz w:val="32"/>
          <w:szCs w:val="32"/>
          <w:lang w:val="en-US" w:eastAsia="zh-CN"/>
        </w:rPr>
        <w:t>元，人均年收入2万元以上。同时公司通过</w:t>
      </w:r>
      <w:r>
        <w:rPr>
          <w:rFonts w:hint="eastAsia" w:ascii="仿宋_GB2312" w:hAnsi="仿宋_GB2312" w:eastAsia="仿宋_GB2312" w:cs="仿宋_GB2312"/>
          <w:color w:val="auto"/>
          <w:sz w:val="32"/>
          <w:szCs w:val="32"/>
          <w:lang w:val="en-US" w:eastAsia="zh-CN"/>
        </w:rPr>
        <w:t>制作板栗产品宣传画册600</w:t>
      </w:r>
      <w:r>
        <w:rPr>
          <w:rFonts w:hint="eastAsia" w:ascii="仿宋_GB2312" w:hAnsi="仿宋_GB2312" w:eastAsia="仿宋_GB2312" w:cs="仿宋_GB2312"/>
          <w:sz w:val="32"/>
          <w:szCs w:val="32"/>
          <w:lang w:val="en-US" w:eastAsia="zh-CN"/>
        </w:rPr>
        <w:t>本、“来安去安</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小城镇安”板栗产品包装盒1万个等5个子项目的实施，保证了栗农板栗的销售；研发的板栗酥饼和山楂条新产品，通过产品加工，增加了产品附加值，提高了企业经济效益，带动了镇安经济发展。</w:t>
      </w:r>
    </w:p>
    <w:p>
      <w:pPr>
        <w:keepNext w:val="0"/>
        <w:keepLines w:val="0"/>
        <w:pageBreakBefore w:val="0"/>
        <w:kinsoku/>
        <w:wordWrap/>
        <w:overflowPunct/>
        <w:topLinePunct w:val="0"/>
        <w:autoSpaceDE/>
        <w:autoSpaceDN/>
        <w:bidi w:val="0"/>
        <w:adjustRightInd/>
        <w:snapToGrid/>
        <w:spacing w:line="520" w:lineRule="exact"/>
        <w:ind w:left="0" w:leftChars="0" w:firstLine="803" w:firstLineChars="250"/>
        <w:jc w:val="both"/>
        <w:rPr>
          <w:rFonts w:hint="eastAsia" w:ascii="黑体" w:hAnsi="黑体" w:eastAsia="黑体" w:cs="楷体"/>
          <w:b/>
          <w:color w:val="auto"/>
          <w:sz w:val="32"/>
          <w:szCs w:val="32"/>
        </w:rPr>
      </w:pPr>
      <w:r>
        <w:rPr>
          <w:rFonts w:hint="eastAsia" w:ascii="黑体" w:hAnsi="黑体" w:eastAsia="黑体" w:cs="楷体"/>
          <w:b/>
          <w:color w:val="auto"/>
          <w:sz w:val="32"/>
          <w:szCs w:val="32"/>
        </w:rPr>
        <w:t>五、存在问题及建议</w:t>
      </w:r>
    </w:p>
    <w:p>
      <w:pPr>
        <w:keepNext w:val="0"/>
        <w:keepLines w:val="0"/>
        <w:pageBreakBefore w:val="0"/>
        <w:kinsoku/>
        <w:wordWrap/>
        <w:overflowPunct/>
        <w:topLinePunct w:val="0"/>
        <w:autoSpaceDE/>
        <w:autoSpaceDN/>
        <w:bidi w:val="0"/>
        <w:adjustRightInd/>
        <w:snapToGrid/>
        <w:spacing w:line="520" w:lineRule="exact"/>
        <w:ind w:left="0" w:leftChars="0"/>
        <w:jc w:val="both"/>
        <w:rPr>
          <w:rFonts w:ascii="楷体" w:hAnsi="楷体" w:eastAsia="楷体" w:cs="仿宋"/>
          <w:b/>
          <w:bCs/>
          <w:color w:val="auto"/>
          <w:sz w:val="32"/>
          <w:szCs w:val="32"/>
        </w:rPr>
      </w:pPr>
      <w:r>
        <w:rPr>
          <w:rFonts w:hint="eastAsia" w:ascii="仿宋" w:hAnsi="仿宋" w:eastAsia="仿宋" w:cs="仿宋"/>
          <w:b/>
          <w:color w:val="auto"/>
          <w:sz w:val="32"/>
          <w:szCs w:val="32"/>
        </w:rPr>
        <w:t xml:space="preserve">    </w:t>
      </w:r>
      <w:r>
        <w:rPr>
          <w:rFonts w:hint="eastAsia" w:ascii="楷体" w:hAnsi="楷体" w:eastAsia="楷体" w:cs="仿宋"/>
          <w:b/>
          <w:bCs/>
          <w:color w:val="auto"/>
          <w:sz w:val="32"/>
          <w:szCs w:val="32"/>
        </w:rPr>
        <w:t>（一）存在的问题</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000000"/>
          <w:sz w:val="32"/>
          <w:szCs w:val="32"/>
        </w:rPr>
        <w:t>由于我县山大沟深，板栗核桃园多处于边远山坡，立地条件差，无法实施机械化管理；同时，因逐年劳务成本上涨，板栗核桃价格却没有上涨，林农积极性受影响，疏于管理, 病虫危害时有发生，群防群治的防治方针没有得到全面落实，单株产量低，经济效益不高。</w:t>
      </w:r>
      <w:r>
        <w:rPr>
          <w:rFonts w:hint="eastAsia" w:ascii="仿宋_GB2312" w:hAnsi="仿宋_GB2312" w:eastAsia="仿宋_GB2312" w:cs="仿宋_GB2312"/>
          <w:bCs/>
          <w:color w:val="auto"/>
          <w:sz w:val="32"/>
          <w:szCs w:val="32"/>
        </w:rPr>
        <w:t>由于板栗核桃</w:t>
      </w:r>
      <w:r>
        <w:rPr>
          <w:rFonts w:hint="eastAsia" w:ascii="仿宋_GB2312" w:hAnsi="仿宋_GB2312" w:eastAsia="仿宋_GB2312" w:cs="仿宋_GB2312"/>
          <w:bCs/>
          <w:color w:val="auto"/>
          <w:sz w:val="32"/>
          <w:szCs w:val="32"/>
          <w:lang w:val="en-US" w:eastAsia="zh-CN"/>
        </w:rPr>
        <w:t>自主</w:t>
      </w:r>
      <w:r>
        <w:rPr>
          <w:rFonts w:hint="eastAsia" w:ascii="仿宋_GB2312" w:hAnsi="仿宋_GB2312" w:eastAsia="仿宋_GB2312" w:cs="仿宋_GB2312"/>
          <w:bCs/>
          <w:color w:val="auto"/>
          <w:sz w:val="32"/>
          <w:szCs w:val="32"/>
        </w:rPr>
        <w:t>科管工作</w:t>
      </w:r>
      <w:r>
        <w:rPr>
          <w:rFonts w:hint="eastAsia" w:ascii="仿宋_GB2312" w:hAnsi="仿宋_GB2312" w:eastAsia="仿宋_GB2312" w:cs="仿宋_GB2312"/>
          <w:bCs/>
          <w:color w:val="auto"/>
          <w:sz w:val="32"/>
          <w:szCs w:val="32"/>
          <w:lang w:val="en-US" w:eastAsia="zh-CN"/>
        </w:rPr>
        <w:t>技术要求高，农户掌握科管技术不是很全面，</w:t>
      </w:r>
      <w:r>
        <w:rPr>
          <w:rFonts w:hint="eastAsia" w:ascii="仿宋_GB2312" w:hAnsi="仿宋_GB2312" w:eastAsia="仿宋_GB2312" w:cs="仿宋_GB2312"/>
          <w:bCs/>
          <w:color w:val="auto"/>
          <w:sz w:val="32"/>
          <w:szCs w:val="32"/>
        </w:rPr>
        <w:t>导致</w:t>
      </w:r>
      <w:r>
        <w:rPr>
          <w:rFonts w:hint="eastAsia" w:ascii="仿宋_GB2312" w:hAnsi="仿宋_GB2312" w:eastAsia="仿宋_GB2312" w:cs="仿宋_GB2312"/>
          <w:bCs/>
          <w:color w:val="auto"/>
          <w:sz w:val="32"/>
          <w:szCs w:val="32"/>
          <w:lang w:val="en-US" w:eastAsia="zh-CN"/>
        </w:rPr>
        <w:t>科管没有达到理想效果</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rPr>
          <w:rFonts w:hint="eastAsia" w:ascii="楷体" w:hAnsi="楷体" w:eastAsia="楷体" w:cs="仿宋"/>
          <w:b/>
          <w:color w:val="auto"/>
          <w:sz w:val="32"/>
          <w:szCs w:val="32"/>
        </w:rPr>
      </w:pPr>
      <w:r>
        <w:rPr>
          <w:rFonts w:hint="eastAsia" w:ascii="楷体" w:hAnsi="楷体" w:eastAsia="楷体" w:cs="仿宋"/>
          <w:b/>
          <w:color w:val="auto"/>
          <w:sz w:val="32"/>
          <w:szCs w:val="32"/>
        </w:rPr>
        <w:t>（二）建议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1.各级各部门要加大科管工作宣传力度，摒弃群众等靠要的思想，政府以抓点示范为主，助推群众</w:t>
      </w:r>
      <w:r>
        <w:rPr>
          <w:rFonts w:hint="eastAsia" w:ascii="仿宋_GB2312" w:hAnsi="仿宋_GB2312" w:eastAsia="仿宋_GB2312" w:cs="仿宋_GB2312"/>
          <w:bCs/>
          <w:color w:val="auto"/>
          <w:sz w:val="32"/>
          <w:szCs w:val="32"/>
          <w:lang w:eastAsia="zh-CN"/>
        </w:rPr>
        <w:t>自主</w:t>
      </w:r>
      <w:r>
        <w:rPr>
          <w:rFonts w:hint="eastAsia" w:ascii="仿宋_GB2312" w:hAnsi="仿宋_GB2312" w:eastAsia="仿宋_GB2312" w:cs="仿宋_GB2312"/>
          <w:bCs/>
          <w:color w:val="auto"/>
          <w:sz w:val="32"/>
          <w:szCs w:val="32"/>
        </w:rPr>
        <w:t>开展</w:t>
      </w:r>
      <w:r>
        <w:rPr>
          <w:rFonts w:hint="eastAsia" w:ascii="仿宋_GB2312" w:hAnsi="仿宋_GB2312" w:eastAsia="仿宋_GB2312" w:cs="仿宋_GB2312"/>
          <w:bCs/>
          <w:color w:val="auto"/>
          <w:sz w:val="32"/>
          <w:szCs w:val="32"/>
          <w:lang w:eastAsia="zh-CN"/>
        </w:rPr>
        <w:t>板栗核桃产业开发工作</w:t>
      </w:r>
      <w:r>
        <w:rPr>
          <w:rFonts w:hint="eastAsia" w:ascii="仿宋_GB2312" w:hAnsi="仿宋_GB2312" w:eastAsia="仿宋_GB2312" w:cs="仿宋_GB2312"/>
          <w:bCs/>
          <w:color w:val="auto"/>
          <w:sz w:val="32"/>
          <w:szCs w:val="32"/>
        </w:rPr>
        <w:t>。</w:t>
      </w:r>
    </w:p>
    <w:p>
      <w:r>
        <w:rPr>
          <w:rFonts w:hint="eastAsia" w:ascii="仿宋_GB2312" w:hAnsi="仿宋_GB2312" w:eastAsia="仿宋_GB2312" w:cs="仿宋_GB2312"/>
          <w:bCs/>
          <w:color w:val="auto"/>
          <w:sz w:val="32"/>
          <w:szCs w:val="32"/>
        </w:rPr>
        <w:t>2.建议政府继续加大对板栗核桃</w:t>
      </w:r>
      <w:r>
        <w:rPr>
          <w:rFonts w:hint="eastAsia" w:ascii="仿宋_GB2312" w:hAnsi="仿宋_GB2312" w:eastAsia="仿宋_GB2312" w:cs="仿宋_GB2312"/>
          <w:bCs/>
          <w:color w:val="auto"/>
          <w:sz w:val="32"/>
          <w:szCs w:val="32"/>
          <w:lang w:eastAsia="zh-CN"/>
        </w:rPr>
        <w:t>产业</w:t>
      </w:r>
      <w:r>
        <w:rPr>
          <w:rFonts w:hint="eastAsia" w:ascii="仿宋_GB2312" w:hAnsi="仿宋_GB2312" w:eastAsia="仿宋_GB2312" w:cs="仿宋_GB2312"/>
          <w:bCs/>
          <w:color w:val="auto"/>
          <w:sz w:val="32"/>
          <w:szCs w:val="32"/>
        </w:rPr>
        <w:t>资金的投入。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600B6"/>
    <w:rsid w:val="7336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99"/>
    <w:pPr>
      <w:ind w:firstLine="420" w:firstLineChars="200"/>
    </w:p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2022-11-10T12:42:00Z</dcterms:created>
  <dc:creator>Administrator</dc:creator>
  <cp:lastModifiedBy>Administrator</cp:lastModifiedBy>
  <dcterms:modified xsi:type="dcterms:W3CDTF">2022-11-10T12:43:14Z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DA03C75D23964509B21F8FA45630E216</vt:lpwstr>
  </property>
</Properties>
</file>