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eastAsia="zh-CN"/>
        </w:rPr>
        <w:t>中央</w:t>
      </w:r>
      <w:r>
        <w:rPr>
          <w:rFonts w:hint="eastAsia" w:ascii="黑体" w:hAnsi="黑体" w:eastAsia="黑体"/>
          <w:sz w:val="32"/>
          <w:szCs w:val="32"/>
        </w:rPr>
        <w:t>财政专项绩效目标表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中央财政衔接推进乡村振兴补助资金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（巩固拓展脱贫攻坚成果和乡村振兴任务）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实施产业发展、基础设施、技术培训等项目，促进群众增收，改善基础设施条件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98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14947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85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/>
          <w:sz w:val="32"/>
          <w:szCs w:val="32"/>
        </w:rPr>
        <w:t>财政专项绩效目标表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2022年省级财政衔接推进乡村振兴补助资金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（巩固拓展脱贫攻坚成果和乡村振兴任务）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实施产业发展、人居环境综合整治、产业路修复等项目，促进群众增收，改善基础设施条件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4628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85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2130B9"/>
    <w:rsid w:val="00BC1A61"/>
    <w:rsid w:val="00C17891"/>
    <w:rsid w:val="00C934D3"/>
    <w:rsid w:val="00DA04A5"/>
    <w:rsid w:val="00E20358"/>
    <w:rsid w:val="07077AB9"/>
    <w:rsid w:val="0F617524"/>
    <w:rsid w:val="237E4BBB"/>
    <w:rsid w:val="2E405F19"/>
    <w:rsid w:val="3AB108B8"/>
    <w:rsid w:val="4D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354</Characters>
  <Lines>2</Lines>
  <Paragraphs>1</Paragraphs>
  <TotalTime>0</TotalTime>
  <ScaleCrop>false</ScaleCrop>
  <LinksUpToDate>false</LinksUpToDate>
  <CharactersWithSpaces>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2022-12-22T02:12:44Z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B35942224BD84AD6BDAA734CD85B00A5</vt:lpwstr>
  </property>
</Properties>
</file>