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</w:rPr>
        <w:t>镇安县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lang w:val="en-US" w:eastAsia="zh-CN"/>
        </w:rPr>
        <w:t>2023年马铃薯大豆玉米带状复合种植第二批大豆种子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采购结果公告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镇安县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lang w:val="en-US" w:eastAsia="zh-CN"/>
        </w:rPr>
        <w:t>农业技术服务中心关于2023马铃薯大豆玉米带状复合种植第二批大豆种子采购项目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于20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>日进行询价采购，现询价工作已结束，根据项目采购要求及询价情况，现将询价成交结果公告如下：</w:t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333333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一、项目名称：</w:t>
      </w:r>
      <w:r>
        <w:rPr>
          <w:rFonts w:hint="eastAsia" w:ascii="黑体" w:hAnsi="黑体" w:eastAsia="黑体" w:cs="黑体"/>
          <w:sz w:val="32"/>
          <w:szCs w:val="32"/>
        </w:rPr>
        <w:t>镇安县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2023马铃薯大豆玉米带状复合种植第二批大豆种子采购</w:t>
      </w:r>
      <w:r>
        <w:rPr>
          <w:rFonts w:hint="eastAsia" w:ascii="黑体" w:hAnsi="黑体" w:eastAsia="黑体" w:cs="黑体"/>
          <w:sz w:val="32"/>
          <w:szCs w:val="32"/>
        </w:rPr>
        <w:t>项目</w:t>
      </w:r>
      <w:bookmarkStart w:id="0" w:name="_GoBack"/>
      <w:bookmarkEnd w:id="0"/>
    </w:p>
    <w:p>
      <w:pPr>
        <w:pStyle w:val="10"/>
        <w:spacing w:line="520" w:lineRule="exact"/>
        <w:ind w:firstLine="640" w:firstLineChars="200"/>
        <w:rPr>
          <w:rFonts w:hint="default" w:ascii="仿宋" w:hAnsi="仿宋" w:eastAsia="仿宋" w:cs="Helvetic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、采购人</w:t>
      </w:r>
      <w:r>
        <w:rPr>
          <w:rFonts w:hint="eastAsia" w:ascii="仿宋" w:hAnsi="仿宋" w:eastAsia="仿宋" w:cs="Helvetica"/>
          <w:sz w:val="32"/>
          <w:szCs w:val="32"/>
        </w:rPr>
        <w:t>：镇安县</w:t>
      </w:r>
      <w:r>
        <w:rPr>
          <w:rFonts w:hint="eastAsia" w:ascii="仿宋" w:hAnsi="仿宋" w:eastAsia="仿宋" w:cs="Helvetica"/>
          <w:sz w:val="32"/>
          <w:szCs w:val="32"/>
          <w:lang w:val="en-US" w:eastAsia="zh-CN"/>
        </w:rPr>
        <w:t>农业技术服务中心</w:t>
      </w:r>
    </w:p>
    <w:p>
      <w:pPr>
        <w:widowControl/>
        <w:spacing w:line="520" w:lineRule="exact"/>
        <w:ind w:left="525" w:leftChars="250"/>
        <w:jc w:val="left"/>
        <w:rPr>
          <w:rFonts w:hint="default" w:ascii="仿宋" w:hAnsi="仿宋" w:eastAsia="仿宋" w:cs="Helvetica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Helvetica"/>
          <w:sz w:val="32"/>
          <w:szCs w:val="32"/>
          <w:lang w:val="en-US" w:eastAsia="zh-CN"/>
        </w:rPr>
        <w:t>0914-5322659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" w:hAnsi="仿宋" w:eastAsia="仿宋" w:cs="Helvetica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、采购内容：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采购大豆种14500公斤。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项目用途：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用于铁厂、大坪等镇马铃薯大豆玉米带状复合种植。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" w:hAnsi="仿宋" w:eastAsia="仿宋" w:cs="Helvetica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、询价小组成员名单</w:t>
      </w:r>
      <w:r>
        <w:rPr>
          <w:rFonts w:hint="eastAsia" w:ascii="仿宋" w:hAnsi="仿宋" w:eastAsia="仿宋" w:cs="Helvetica"/>
          <w:kern w:val="0"/>
          <w:sz w:val="32"/>
          <w:szCs w:val="32"/>
        </w:rPr>
        <w:t>：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薛世毅、方航、叶垚、郝立飞、范成博</w:t>
      </w:r>
    </w:p>
    <w:p>
      <w:pPr>
        <w:widowControl/>
        <w:spacing w:line="520" w:lineRule="exact"/>
        <w:ind w:left="525" w:leftChars="250"/>
        <w:jc w:val="left"/>
        <w:rPr>
          <w:rFonts w:hint="eastAsia" w:ascii="仿宋" w:hAnsi="仿宋" w:eastAsia="仿宋" w:cs="Helvetica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、询价结果信息</w:t>
      </w:r>
      <w:r>
        <w:rPr>
          <w:rFonts w:hint="eastAsia" w:ascii="仿宋" w:hAnsi="仿宋" w:eastAsia="仿宋" w:cs="Helvetica"/>
          <w:kern w:val="0"/>
          <w:sz w:val="32"/>
          <w:szCs w:val="32"/>
        </w:rPr>
        <w:t>：</w:t>
      </w:r>
    </w:p>
    <w:p>
      <w:pPr>
        <w:widowControl/>
        <w:spacing w:line="520" w:lineRule="exact"/>
        <w:ind w:left="638" w:leftChars="304" w:firstLine="0" w:firstLineChars="0"/>
        <w:jc w:val="left"/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1、成交供应商：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镇安县烈芳农化贸易部</w:t>
      </w:r>
      <w:r>
        <w:rPr>
          <w:rFonts w:hint="eastAsia" w:ascii="仿宋" w:hAnsi="仿宋" w:eastAsia="仿宋" w:cs="Helvetica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kern w:val="0"/>
          <w:sz w:val="32"/>
          <w:szCs w:val="32"/>
        </w:rPr>
        <w:t>2、成交金额：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285650元（大写：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贰拾捌万伍仟陆佰伍拾元整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</w:t>
      </w:r>
    </w:p>
    <w:p>
      <w:pPr>
        <w:widowControl/>
        <w:spacing w:line="520" w:lineRule="exact"/>
        <w:ind w:left="0" w:leftChars="0" w:firstLine="640" w:firstLineChars="200"/>
        <w:jc w:val="left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各有关当事人若对本公告有异议，请按《中华人民共和国政府采购法》第五十二条之有关规定执行。本公告期限为自发布之日起1个工作日。</w:t>
      </w:r>
    </w:p>
    <w:p>
      <w:pPr>
        <w:pStyle w:val="4"/>
        <w:spacing w:line="520" w:lineRule="exact"/>
        <w:ind w:left="5005" w:leftChars="250" w:right="560" w:hanging="4480" w:hangingChars="1400"/>
        <w:rPr>
          <w:rFonts w:hint="eastAsia"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特此公告</w:t>
      </w:r>
    </w:p>
    <w:p>
      <w:pPr>
        <w:pStyle w:val="4"/>
        <w:spacing w:line="520" w:lineRule="exact"/>
        <w:ind w:right="560" w:firstLine="4160" w:firstLineChars="1300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镇安县</w:t>
      </w:r>
      <w:r>
        <w:rPr>
          <w:rFonts w:hint="eastAsia" w:ascii="仿宋" w:hAnsi="仿宋" w:eastAsia="仿宋" w:cs="Helvetica"/>
          <w:sz w:val="32"/>
          <w:szCs w:val="32"/>
          <w:lang w:val="en-US" w:eastAsia="zh-CN"/>
        </w:rPr>
        <w:t>农业技术服务</w:t>
      </w:r>
      <w:r>
        <w:rPr>
          <w:rFonts w:hint="eastAsia" w:ascii="仿宋" w:hAnsi="仿宋" w:eastAsia="仿宋" w:cs="Helvetica"/>
          <w:sz w:val="32"/>
          <w:szCs w:val="32"/>
        </w:rPr>
        <w:t>中心</w:t>
      </w:r>
    </w:p>
    <w:p>
      <w:pPr>
        <w:widowControl/>
        <w:spacing w:line="520" w:lineRule="exact"/>
        <w:ind w:firstLine="4800" w:firstLineChars="1500"/>
        <w:jc w:val="left"/>
      </w:pPr>
      <w:r>
        <w:rPr>
          <w:rFonts w:hint="eastAsia" w:ascii="仿宋" w:hAnsi="仿宋" w:eastAsia="仿宋" w:cs="Helvetica"/>
          <w:kern w:val="0"/>
          <w:sz w:val="32"/>
          <w:szCs w:val="32"/>
        </w:rPr>
        <w:t>20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Helvetica"/>
          <w:kern w:val="0"/>
          <w:sz w:val="32"/>
          <w:szCs w:val="32"/>
        </w:rPr>
        <w:t>年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Helvetica"/>
          <w:kern w:val="0"/>
          <w:sz w:val="32"/>
          <w:szCs w:val="32"/>
        </w:rPr>
        <w:t>月</w:t>
      </w:r>
      <w:r>
        <w:rPr>
          <w:rFonts w:hint="eastAsia" w:ascii="仿宋" w:hAnsi="仿宋" w:eastAsia="仿宋" w:cs="Helvetica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Helvetica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1MzYxY2FjNGQyMmE2OWFlZjYyYjAwZTg4NzgzYjgifQ=="/>
  </w:docVars>
  <w:rsids>
    <w:rsidRoot w:val="00806610"/>
    <w:rsid w:val="00011735"/>
    <w:rsid w:val="00052863"/>
    <w:rsid w:val="000E51FC"/>
    <w:rsid w:val="00103493"/>
    <w:rsid w:val="00117D52"/>
    <w:rsid w:val="00172232"/>
    <w:rsid w:val="002C5431"/>
    <w:rsid w:val="0034363D"/>
    <w:rsid w:val="003911EE"/>
    <w:rsid w:val="003B174C"/>
    <w:rsid w:val="004D0991"/>
    <w:rsid w:val="0057652F"/>
    <w:rsid w:val="006B1B2A"/>
    <w:rsid w:val="006E247B"/>
    <w:rsid w:val="006F176D"/>
    <w:rsid w:val="00740E99"/>
    <w:rsid w:val="007548B0"/>
    <w:rsid w:val="007D6C94"/>
    <w:rsid w:val="00806610"/>
    <w:rsid w:val="00857898"/>
    <w:rsid w:val="00A63904"/>
    <w:rsid w:val="00AE272B"/>
    <w:rsid w:val="00B05475"/>
    <w:rsid w:val="00D42AAE"/>
    <w:rsid w:val="00DA482C"/>
    <w:rsid w:val="00DE60FE"/>
    <w:rsid w:val="00DF639E"/>
    <w:rsid w:val="00E240A5"/>
    <w:rsid w:val="00E72D4B"/>
    <w:rsid w:val="00E751F0"/>
    <w:rsid w:val="00E869E2"/>
    <w:rsid w:val="00F0486D"/>
    <w:rsid w:val="00F158F5"/>
    <w:rsid w:val="00F61C79"/>
    <w:rsid w:val="00FC294D"/>
    <w:rsid w:val="00FF4583"/>
    <w:rsid w:val="04F4339C"/>
    <w:rsid w:val="2E006D81"/>
    <w:rsid w:val="30E7621C"/>
    <w:rsid w:val="329B393A"/>
    <w:rsid w:val="6CFE359C"/>
    <w:rsid w:val="7C3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title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385</Characters>
  <Lines>3</Lines>
  <Paragraphs>1</Paragraphs>
  <TotalTime>6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2019-04-22T23:28:00Z</dcterms:created>
  <dc:creator>Administrator</dc:creator>
  <cp:lastModifiedBy>红尘有梦</cp:lastModifiedBy>
  <cp:lastPrinted>2022-10-20T08:12:00Z</cp:lastPrinted>
  <dcterms:modified xsi:type="dcterms:W3CDTF">2023-05-26T02:46:28Z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673C038276DD4D15871CC4C144B7E108</vt:lpwstr>
  </property>
</Properties>
</file>