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360" w:lineRule="auto"/>
        <w:ind w:left="-10" w:leftChars="0" w:firstLine="643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月饼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抽检依据GB/T 20977-2007《糕点通则》、GB 2762《食品安全国家标准 食品中污染物限量》、GB 2760《食品安全国家标准 食品添加剂使用标准》、GB/T 4789.24《食品卫生微生物学检验 糖果、糕点、蜜饯检验》、GB 7099 《食品安全国家标准 糕点、面包》 等标准及产品明示标准和指标的要求。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酸价（以脂肪计）（KOH）、过氧化值（以脂肪计）、铝的残留（干样品，以AL计）、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糖精钠（以糖精计）、菌落总数、大肠菌群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、霉菌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left="-10" w:leftChars="0" w:firstLine="643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复合调味料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2760《食品安全国家标准 食品添加剂使用标准》、GB 2762《食品安全国家标准 食品中污染物限量》</w:t>
      </w:r>
      <w:r>
        <w:rPr>
          <w:rFonts w:hint="eastAsia" w:ascii="仿宋_GB2312" w:eastAsia="仿宋_GB2312"/>
          <w:sz w:val="32"/>
          <w:szCs w:val="32"/>
        </w:rPr>
        <w:t>等标准及产品明示标准和指标的</w:t>
      </w:r>
      <w:r>
        <w:rPr>
          <w:rFonts w:hint="eastAsia" w:ascii="仿宋_GB2312" w:eastAsia="仿宋_GB2312"/>
          <w:color w:val="000000"/>
          <w:sz w:val="32"/>
          <w:szCs w:val="32"/>
        </w:rPr>
        <w:t>要求。</w:t>
      </w:r>
    </w:p>
    <w:p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苯甲酸及其钠盐（以苯甲酸计）、山梨酸及其钾盐（以山梨酸计）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E29CD"/>
    <w:multiLevelType w:val="singleLevel"/>
    <w:tmpl w:val="55DE29C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DM5NzYwMjYzOGI1MTZlNTAzMDk4NmI3MTI1MmEifQ=="/>
  </w:docVars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D411E"/>
    <w:rsid w:val="00664EB7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4F06D2"/>
    <w:rsid w:val="01556348"/>
    <w:rsid w:val="022711FB"/>
    <w:rsid w:val="043C3C70"/>
    <w:rsid w:val="07AD3016"/>
    <w:rsid w:val="0C45470A"/>
    <w:rsid w:val="0CE731EF"/>
    <w:rsid w:val="0EF6331E"/>
    <w:rsid w:val="0F0C4CF9"/>
    <w:rsid w:val="104E7C65"/>
    <w:rsid w:val="10BE2E9B"/>
    <w:rsid w:val="12133252"/>
    <w:rsid w:val="12751AC9"/>
    <w:rsid w:val="12DA4151"/>
    <w:rsid w:val="171177FB"/>
    <w:rsid w:val="18C522FC"/>
    <w:rsid w:val="19170FE0"/>
    <w:rsid w:val="1C870A91"/>
    <w:rsid w:val="1D403837"/>
    <w:rsid w:val="1F193072"/>
    <w:rsid w:val="212C552A"/>
    <w:rsid w:val="23C1233F"/>
    <w:rsid w:val="24546D6F"/>
    <w:rsid w:val="248475DE"/>
    <w:rsid w:val="24CD1FA7"/>
    <w:rsid w:val="26FD1418"/>
    <w:rsid w:val="2A3B0766"/>
    <w:rsid w:val="2A547A2D"/>
    <w:rsid w:val="2E7F3B7F"/>
    <w:rsid w:val="2F48097A"/>
    <w:rsid w:val="365D0799"/>
    <w:rsid w:val="36E70D89"/>
    <w:rsid w:val="37840664"/>
    <w:rsid w:val="38226DD3"/>
    <w:rsid w:val="3C8D359F"/>
    <w:rsid w:val="3D0C0DF5"/>
    <w:rsid w:val="3FE500D9"/>
    <w:rsid w:val="40D16585"/>
    <w:rsid w:val="41A20D6C"/>
    <w:rsid w:val="41FD46EF"/>
    <w:rsid w:val="43430E5B"/>
    <w:rsid w:val="45F60406"/>
    <w:rsid w:val="493C4382"/>
    <w:rsid w:val="4A61021B"/>
    <w:rsid w:val="4A771751"/>
    <w:rsid w:val="4AEB11C7"/>
    <w:rsid w:val="4B203853"/>
    <w:rsid w:val="4C823CA0"/>
    <w:rsid w:val="4CAB21E0"/>
    <w:rsid w:val="4E5C2DDB"/>
    <w:rsid w:val="5172629C"/>
    <w:rsid w:val="53FD1738"/>
    <w:rsid w:val="57BA3A58"/>
    <w:rsid w:val="58587E61"/>
    <w:rsid w:val="5CFA4828"/>
    <w:rsid w:val="5D166BE8"/>
    <w:rsid w:val="5DCB19B6"/>
    <w:rsid w:val="5DFE6F3B"/>
    <w:rsid w:val="5EBC5019"/>
    <w:rsid w:val="5EF868BC"/>
    <w:rsid w:val="6162474A"/>
    <w:rsid w:val="65092482"/>
    <w:rsid w:val="65906375"/>
    <w:rsid w:val="664E3EC5"/>
    <w:rsid w:val="68480CB8"/>
    <w:rsid w:val="689B0928"/>
    <w:rsid w:val="6B584098"/>
    <w:rsid w:val="6DB44C99"/>
    <w:rsid w:val="6E9A2158"/>
    <w:rsid w:val="70B24431"/>
    <w:rsid w:val="70C60851"/>
    <w:rsid w:val="70DF1879"/>
    <w:rsid w:val="75821F46"/>
    <w:rsid w:val="75A9301D"/>
    <w:rsid w:val="7668462D"/>
    <w:rsid w:val="770A521C"/>
    <w:rsid w:val="7E9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sysj"/>
    <w:basedOn w:val="5"/>
    <w:uiPriority w:val="0"/>
  </w:style>
  <w:style w:type="character" w:customStyle="1" w:styleId="11">
    <w:name w:val="bsharetext"/>
    <w:basedOn w:val="5"/>
    <w:uiPriority w:val="0"/>
  </w:style>
  <w:style w:type="character" w:customStyle="1" w:styleId="12">
    <w:name w:val="bzmc"/>
    <w:basedOn w:val="5"/>
    <w:uiPriority w:val="0"/>
  </w:style>
  <w:style w:type="character" w:customStyle="1" w:styleId="13">
    <w:name w:val="bzmc1"/>
    <w:basedOn w:val="5"/>
    <w:uiPriority w:val="0"/>
  </w:style>
  <w:style w:type="character" w:customStyle="1" w:styleId="14">
    <w:name w:val="bzmc2"/>
    <w:basedOn w:val="5"/>
    <w:uiPriority w:val="0"/>
  </w:style>
  <w:style w:type="character" w:customStyle="1" w:styleId="15">
    <w:name w:val="thisit"/>
    <w:basedOn w:val="5"/>
    <w:uiPriority w:val="0"/>
  </w:style>
  <w:style w:type="character" w:customStyle="1" w:styleId="16">
    <w:name w:val="bzrq2"/>
    <w:basedOn w:val="5"/>
    <w:uiPriority w:val="0"/>
  </w:style>
  <w:style w:type="character" w:customStyle="1" w:styleId="17">
    <w:name w:val="f_r6"/>
    <w:basedOn w:val="5"/>
    <w:uiPriority w:val="0"/>
  </w:style>
  <w:style w:type="character" w:customStyle="1" w:styleId="18">
    <w:name w:val="bzrq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798</Characters>
  <Lines>11</Lines>
  <Paragraphs>3</Paragraphs>
  <TotalTime>17</TotalTime>
  <ScaleCrop>false</ScaleCrop>
  <LinksUpToDate>false</LinksUpToDate>
  <CharactersWithSpaces>827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WPS_1656554712</cp:lastModifiedBy>
  <dcterms:modified xsi:type="dcterms:W3CDTF">2023-10-11T06:52:34Z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9BCFF9921FEC4CCAB2287BDC3854D6D3_13</vt:lpwstr>
  </property>
</Properties>
</file>