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widowControl/>
        <w:spacing w:line="400" w:lineRule="exact"/>
        <w:ind w:firstLine="640"/>
        <w:jc w:val="left"/>
        <w:rPr>
          <w:rFonts w:ascii="楷体" w:eastAsia="楷体" w:hAnsi="楷体"/>
          <w:sz w:val="28"/>
          <w:szCs w:val="28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jc w:val="center"/>
        <w:rPr>
          <w:rFonts w:ascii="楷体" w:eastAsia="楷体" w:hAnsi="楷体"/>
          <w:sz w:val="44"/>
          <w:szCs w:val="44"/>
        </w:rPr>
      </w:pPr>
    </w:p>
    <w:p w:rsidR="00FE109C" w:rsidRDefault="00FE109C">
      <w:pPr>
        <w:rPr>
          <w:rFonts w:ascii="楷体" w:eastAsia="楷体" w:hAnsi="楷体"/>
          <w:sz w:val="44"/>
          <w:szCs w:val="44"/>
        </w:rPr>
      </w:pPr>
    </w:p>
    <w:p w:rsidR="00FE109C" w:rsidRDefault="00E61968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                    编号：</w:t>
      </w: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FE109C" w:rsidRDefault="00FE109C">
      <w:pPr>
        <w:spacing w:line="20" w:lineRule="exact"/>
        <w:jc w:val="center"/>
        <w:rPr>
          <w:rFonts w:ascii="方正小标宋简体" w:eastAsia="方正小标宋简体" w:hAnsi="仿宋"/>
          <w:b/>
          <w:sz w:val="52"/>
          <w:szCs w:val="52"/>
        </w:rPr>
      </w:pPr>
    </w:p>
    <w:p w:rsidR="00FE109C" w:rsidRDefault="00E61968">
      <w:pPr>
        <w:spacing w:line="1100" w:lineRule="exact"/>
        <w:jc w:val="center"/>
        <w:rPr>
          <w:rFonts w:ascii="方正小标宋_GBK" w:eastAsia="方正小标宋_GBK" w:hAnsi="仿宋"/>
          <w:sz w:val="52"/>
          <w:szCs w:val="52"/>
        </w:rPr>
      </w:pPr>
      <w:r>
        <w:rPr>
          <w:rFonts w:ascii="方正小标宋_GBK" w:eastAsia="方正小标宋_GBK" w:hAnsi="黑体" w:hint="eastAsia"/>
          <w:sz w:val="52"/>
          <w:szCs w:val="52"/>
        </w:rPr>
        <w:t>镇安县烟花爆竹</w:t>
      </w:r>
      <w:r>
        <w:rPr>
          <w:rFonts w:ascii="方正小标宋_GBK" w:eastAsia="方正小标宋_GBK" w:hAnsi="仿宋" w:hint="eastAsia"/>
          <w:sz w:val="52"/>
          <w:szCs w:val="52"/>
        </w:rPr>
        <w:t>经营（零售）许可证</w:t>
      </w:r>
    </w:p>
    <w:p w:rsidR="00FE109C" w:rsidRDefault="00E61968">
      <w:pPr>
        <w:jc w:val="center"/>
        <w:rPr>
          <w:rFonts w:ascii="方正小标宋_GBK" w:eastAsia="方正小标宋_GBK" w:hAnsi="仿宋"/>
          <w:sz w:val="84"/>
          <w:szCs w:val="84"/>
        </w:rPr>
      </w:pPr>
      <w:r>
        <w:rPr>
          <w:rFonts w:ascii="方正小标宋_GBK" w:eastAsia="方正小标宋_GBK" w:hAnsi="仿宋" w:hint="eastAsia"/>
          <w:sz w:val="84"/>
          <w:szCs w:val="84"/>
        </w:rPr>
        <w:t>申 请 书</w:t>
      </w:r>
    </w:p>
    <w:p w:rsidR="00FE109C" w:rsidRDefault="00FE109C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FE109C" w:rsidRDefault="00FE109C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FE109C" w:rsidRDefault="00FE109C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FE109C" w:rsidRDefault="00E61968">
      <w:pPr>
        <w:spacing w:line="900" w:lineRule="exact"/>
        <w:ind w:firstLineChars="350" w:firstLine="126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所在镇办：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FE109C" w:rsidRDefault="00E61968">
      <w:pPr>
        <w:spacing w:line="900" w:lineRule="exact"/>
        <w:ind w:firstLineChars="350" w:firstLine="126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单位名称：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FE109C" w:rsidRDefault="00E61968">
      <w:pPr>
        <w:spacing w:line="900" w:lineRule="exact"/>
        <w:ind w:firstLineChars="350" w:firstLine="126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申 请 人：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FE109C" w:rsidRDefault="00E61968">
      <w:pPr>
        <w:spacing w:line="900" w:lineRule="exact"/>
        <w:ind w:firstLineChars="350" w:firstLine="126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联系电话：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FE109C" w:rsidRDefault="00E61968">
      <w:pPr>
        <w:spacing w:line="900" w:lineRule="exact"/>
        <w:ind w:firstLineChars="350" w:firstLine="126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申请日期：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FE109C" w:rsidRDefault="00E61968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FE109C" w:rsidRDefault="00FE109C">
      <w:pPr>
        <w:rPr>
          <w:rFonts w:ascii="宋体" w:hAnsi="宋体"/>
          <w:sz w:val="44"/>
          <w:szCs w:val="44"/>
        </w:rPr>
      </w:pPr>
    </w:p>
    <w:p w:rsidR="00FE109C" w:rsidRDefault="00E61968">
      <w:pPr>
        <w:ind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镇安县行政审批服务局制</w:t>
      </w:r>
    </w:p>
    <w:p w:rsidR="00E61968" w:rsidRDefault="00E61968" w:rsidP="00E61968">
      <w:pPr>
        <w:ind w:firstLineChars="800" w:firstLine="3520"/>
        <w:rPr>
          <w:rFonts w:ascii="方正小标宋简体" w:eastAsia="方正小标宋简体" w:hAnsi="仿宋"/>
          <w:sz w:val="44"/>
          <w:szCs w:val="44"/>
        </w:rPr>
      </w:pPr>
    </w:p>
    <w:p w:rsidR="00FE109C" w:rsidRDefault="00E6196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镇安县烟花爆竹经营（零售）许可证审批表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6"/>
        <w:gridCol w:w="2330"/>
        <w:gridCol w:w="2239"/>
        <w:gridCol w:w="1303"/>
        <w:gridCol w:w="1824"/>
      </w:tblGrid>
      <w:tr w:rsidR="00FE109C">
        <w:trPr>
          <w:trHeight w:val="788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:rsidR="00FE109C" w:rsidRDefault="00FE109C"/>
        </w:tc>
        <w:tc>
          <w:tcPr>
            <w:tcW w:w="1824" w:type="dxa"/>
            <w:vMerge w:val="restart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(贴照片)</w:t>
            </w:r>
          </w:p>
        </w:tc>
      </w:tr>
      <w:tr w:rsidR="00FE109C">
        <w:trPr>
          <w:trHeight w:val="709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</w:rPr>
              <w:t>统一社会信用代码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751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2540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材料清单</w:t>
            </w:r>
          </w:p>
        </w:tc>
        <w:tc>
          <w:tcPr>
            <w:tcW w:w="7696" w:type="dxa"/>
            <w:gridSpan w:val="4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1、申请书；</w:t>
            </w: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2、身份证复印件1份，照片1寸一张；</w:t>
            </w: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3、消防器材证明；</w:t>
            </w: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4、零售点周边安全距离说明材料；</w:t>
            </w: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5、主要负责人和销售人员安全知识培训证明材料；</w:t>
            </w: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6、营业执照复印件，经营范围需包含烟花爆竹零售。</w:t>
            </w:r>
          </w:p>
        </w:tc>
      </w:tr>
      <w:tr w:rsidR="00FE109C">
        <w:trPr>
          <w:trHeight w:val="659"/>
          <w:jc w:val="center"/>
        </w:trPr>
        <w:tc>
          <w:tcPr>
            <w:tcW w:w="2056" w:type="dxa"/>
            <w:vMerge w:val="restart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主要负责人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659"/>
          <w:jc w:val="center"/>
        </w:trPr>
        <w:tc>
          <w:tcPr>
            <w:tcW w:w="2056" w:type="dxa"/>
            <w:vMerge/>
            <w:shd w:val="clear" w:color="auto" w:fill="FFFFFF"/>
            <w:vAlign w:val="center"/>
          </w:tcPr>
          <w:p w:rsidR="00FE109C" w:rsidRDefault="00FE109C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514"/>
          <w:jc w:val="center"/>
        </w:trPr>
        <w:tc>
          <w:tcPr>
            <w:tcW w:w="2056" w:type="dxa"/>
            <w:vMerge/>
            <w:shd w:val="clear" w:color="auto" w:fill="FFFFFF"/>
            <w:vAlign w:val="center"/>
          </w:tcPr>
          <w:p w:rsidR="00FE109C" w:rsidRDefault="00FE109C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544"/>
          <w:jc w:val="center"/>
        </w:trPr>
        <w:tc>
          <w:tcPr>
            <w:tcW w:w="2056" w:type="dxa"/>
            <w:vMerge w:val="restart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安全负责人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634"/>
          <w:jc w:val="center"/>
        </w:trPr>
        <w:tc>
          <w:tcPr>
            <w:tcW w:w="2056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574"/>
          <w:jc w:val="center"/>
        </w:trPr>
        <w:tc>
          <w:tcPr>
            <w:tcW w:w="2056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:rsidR="00FE109C" w:rsidRDefault="00FE109C">
            <w:pPr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728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许可类型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长期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临时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经营方式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FE109C" w:rsidRDefault="00E61968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专柜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专店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</w:p>
        </w:tc>
      </w:tr>
      <w:tr w:rsidR="00FE109C">
        <w:trPr>
          <w:trHeight w:val="674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经营面积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FE109C" w:rsidRDefault="00E61968">
            <w:pPr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/    ㎡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申请储量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FE109C" w:rsidRDefault="00E61968">
            <w:pPr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箱/    千克</w:t>
            </w:r>
          </w:p>
        </w:tc>
      </w:tr>
      <w:tr w:rsidR="00FE109C">
        <w:trPr>
          <w:trHeight w:val="2631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FE109C" w:rsidRDefault="00E6196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许可经营范围</w:t>
            </w:r>
          </w:p>
        </w:tc>
        <w:tc>
          <w:tcPr>
            <w:tcW w:w="7696" w:type="dxa"/>
            <w:gridSpan w:val="4"/>
            <w:shd w:val="clear" w:color="auto" w:fill="FFFFFF"/>
            <w:vAlign w:val="center"/>
          </w:tcPr>
          <w:p w:rsidR="00FE109C" w:rsidRDefault="00E61968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爆竹类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喷花类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D级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</w:p>
          <w:p w:rsidR="00FE109C" w:rsidRDefault="00E61968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旋转类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D级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升空类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FE109C" w:rsidRDefault="00E61968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吐珠类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玩具类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D级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  <w:p w:rsidR="00FE109C" w:rsidRDefault="00E61968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组合烟花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C级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D级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</w:tbl>
    <w:p w:rsidR="00FE109C" w:rsidRDefault="00E61968">
      <w:pPr>
        <w:widowControl/>
        <w:spacing w:line="400" w:lineRule="exact"/>
        <w:ind w:firstLineChars="200" w:firstLine="420"/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lastRenderedPageBreak/>
        <w:t>填表说明：经营场所安全条件由审查人员逐项审查，并在对应的是（）或否（）内划“√”。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4"/>
        <w:gridCol w:w="1117"/>
        <w:gridCol w:w="5061"/>
        <w:gridCol w:w="927"/>
        <w:gridCol w:w="1351"/>
      </w:tblGrid>
      <w:tr w:rsidR="00FE109C">
        <w:trPr>
          <w:trHeight w:val="796"/>
          <w:jc w:val="center"/>
        </w:trPr>
        <w:tc>
          <w:tcPr>
            <w:tcW w:w="574" w:type="dxa"/>
            <w:vMerge w:val="restart"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</w:t>
            </w: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</w:t>
            </w: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</w:t>
            </w: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</w:t>
            </w: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内</w:t>
            </w:r>
          </w:p>
          <w:p w:rsidR="00FE109C" w:rsidRDefault="00E619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容</w:t>
            </w: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经营场所安全条件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FE109C" w:rsidRDefault="00E61968" w:rsidP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审查情况（由镇办</w:t>
            </w:r>
            <w:r w:rsidR="00234D5C">
              <w:rPr>
                <w:rFonts w:ascii="仿宋_GB2312" w:eastAsia="仿宋_GB2312" w:hAnsi="仿宋" w:hint="eastAsia"/>
                <w:sz w:val="24"/>
              </w:rPr>
              <w:t>应急办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审查签字）</w:t>
            </w:r>
          </w:p>
        </w:tc>
      </w:tr>
      <w:tr w:rsidR="00FE109C">
        <w:trPr>
          <w:trHeight w:val="844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1.经营场所是否以“下店上宅”、“前店后宅”等形式与居民居住场所设置在同一建筑物内，且面积不小于10㎡；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 w:val="restart"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FE109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E109C" w:rsidRDefault="00E6196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（审查人员签字）</w:t>
            </w:r>
          </w:p>
        </w:tc>
      </w:tr>
      <w:tr w:rsidR="00FE109C">
        <w:trPr>
          <w:trHeight w:val="1083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2.实行专店销售、专人销售，设专人负责安全管理；专柜销售时，专柜相对独立，并与其他柜台保持一定的距离，保证安全通道畅通；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715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3.配备必要的消防器材，张贴明显的安全警示标识；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958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4.周围200m范围内没有加油站以及其他易燃易爆物危险品生产、储存设施，没有学校、幼儿园、医院等人员密集场所；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639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5.周边50米范围内没有其他烟花爆竹零售点；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778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6.符合县应急和供销部门制定的零售经营布点规划；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rPr>
          <w:trHeight w:val="77"/>
          <w:jc w:val="center"/>
        </w:trPr>
        <w:tc>
          <w:tcPr>
            <w:tcW w:w="574" w:type="dxa"/>
            <w:vMerge/>
            <w:shd w:val="clear" w:color="auto" w:fill="FFFFFF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7.主要负责人经过安全培训合格，销售人员经过安全知识教育。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FE109C" w:rsidRDefault="00E6196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1351" w:type="dxa"/>
            <w:vMerge/>
            <w:shd w:val="clear" w:color="auto" w:fill="FFFFFF"/>
            <w:vAlign w:val="center"/>
          </w:tcPr>
          <w:p w:rsidR="00FE109C" w:rsidRDefault="00FE10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E109C">
        <w:tblPrEx>
          <w:shd w:val="clear" w:color="auto" w:fill="auto"/>
        </w:tblPrEx>
        <w:trPr>
          <w:trHeight w:val="2106"/>
          <w:jc w:val="center"/>
        </w:trPr>
        <w:tc>
          <w:tcPr>
            <w:tcW w:w="9030" w:type="dxa"/>
            <w:gridSpan w:val="5"/>
            <w:shd w:val="clear" w:color="auto" w:fill="auto"/>
          </w:tcPr>
          <w:p w:rsidR="00FE109C" w:rsidRDefault="00E61968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申请人承诺：本单位符合《烟花爆竹经营许可实施办法》第十六条规定条件，并对以上情况和所提供的文件、材料的真实性负责，申请办理烟花爆竹经营（零售）许可证。</w:t>
            </w:r>
          </w:p>
          <w:p w:rsidR="00FE109C" w:rsidRDefault="00E61968">
            <w:pPr>
              <w:spacing w:line="400" w:lineRule="exact"/>
              <w:ind w:firstLineChars="1500" w:firstLine="42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申请人（签字）：</w:t>
            </w:r>
          </w:p>
          <w:p w:rsidR="00FE109C" w:rsidRDefault="00E61968">
            <w:pPr>
              <w:spacing w:line="400" w:lineRule="exact"/>
              <w:ind w:firstLineChars="2200" w:firstLine="61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FE109C">
        <w:tblPrEx>
          <w:shd w:val="clear" w:color="auto" w:fill="auto"/>
        </w:tblPrEx>
        <w:trPr>
          <w:trHeight w:val="1845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所在地镇（办）人民政府意见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FE109C" w:rsidRDefault="00FE10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FE109C">
            <w:pPr>
              <w:spacing w:line="400" w:lineRule="exact"/>
              <w:ind w:firstLineChars="1000" w:firstLine="28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审核人签字：                       （公章）</w:t>
            </w:r>
          </w:p>
          <w:p w:rsidR="00FE109C" w:rsidRDefault="00E61968">
            <w:pPr>
              <w:spacing w:line="40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FE109C">
        <w:tblPrEx>
          <w:shd w:val="clear" w:color="auto" w:fill="auto"/>
        </w:tblPrEx>
        <w:trPr>
          <w:trHeight w:val="1922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县审批局审批意见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FE109C" w:rsidRDefault="00FE109C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FE109C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E6196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签字：                             （公章）</w:t>
            </w:r>
          </w:p>
          <w:p w:rsidR="00FE109C" w:rsidRDefault="00FE109C" w:rsidP="00E61968">
            <w:pPr>
              <w:spacing w:line="400" w:lineRule="exact"/>
              <w:ind w:firstLineChars="1617" w:firstLine="452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E109C" w:rsidRDefault="00E61968">
            <w:pPr>
              <w:spacing w:line="40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FE109C" w:rsidRDefault="00FE109C">
      <w:pPr>
        <w:widowControl/>
        <w:jc w:val="left"/>
        <w:rPr>
          <w:sz w:val="10"/>
          <w:szCs w:val="10"/>
        </w:rPr>
      </w:pPr>
    </w:p>
    <w:sectPr w:rsidR="00FE109C">
      <w:pgSz w:w="23814" w:h="16840" w:orient="landscape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ZjFkYWE1YzZlYzViZDdjNWFiZTM1YWE0YjIwYzYifQ=="/>
  </w:docVars>
  <w:rsids>
    <w:rsidRoot w:val="00B86C71"/>
    <w:rsid w:val="00234D5C"/>
    <w:rsid w:val="004D7EA3"/>
    <w:rsid w:val="00B86C71"/>
    <w:rsid w:val="00D62711"/>
    <w:rsid w:val="00E61968"/>
    <w:rsid w:val="00EF1118"/>
    <w:rsid w:val="00F31A4A"/>
    <w:rsid w:val="00FE109C"/>
    <w:rsid w:val="04CB58FA"/>
    <w:rsid w:val="29AF569F"/>
    <w:rsid w:val="29DD01FB"/>
    <w:rsid w:val="33182487"/>
    <w:rsid w:val="35647C06"/>
    <w:rsid w:val="3A5732B3"/>
    <w:rsid w:val="5B477C97"/>
    <w:rsid w:val="5ED27237"/>
    <w:rsid w:val="5FB10166"/>
    <w:rsid w:val="5FD41360"/>
    <w:rsid w:val="627961EF"/>
    <w:rsid w:val="675156C3"/>
    <w:rsid w:val="6C1573B9"/>
    <w:rsid w:val="6CB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800080"/>
      <w:sz w:val="18"/>
      <w:szCs w:val="18"/>
      <w:u w:val="single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800080"/>
      <w:sz w:val="18"/>
      <w:szCs w:val="18"/>
      <w:u w:val="single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A43FA-98D2-487C-8046-45516B77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cp:lastPrinted>2022-12-07T03:35:00Z</cp:lastPrinted>
  <dcterms:created xsi:type="dcterms:W3CDTF">2021-12-01T08:54:00Z</dcterms:created>
  <dcterms:modified xsi:type="dcterms:W3CDTF">2022-12-09T01:40:00Z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F34F493F30D64DA292F123C5A792FE6F</vt:lpwstr>
  </property>
</Properties>
</file>