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12A3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烟花爆竹零售人员安全知识培训试卷 </w:t>
      </w:r>
      <w:bookmarkStart w:id="0" w:name="_GoBack"/>
      <w:bookmarkEnd w:id="0"/>
    </w:p>
    <w:p w14:paraId="7B06F659">
      <w:pPr>
        <w:rPr>
          <w:rFonts w:hint="eastAsia"/>
          <w:sz w:val="28"/>
          <w:szCs w:val="28"/>
          <w:lang w:eastAsia="zh-CN"/>
        </w:rPr>
      </w:pPr>
    </w:p>
    <w:p w14:paraId="7CB46EC4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镇办</w:t>
      </w:r>
      <w:r>
        <w:rPr>
          <w:rFonts w:hint="eastAsia"/>
          <w:sz w:val="28"/>
          <w:szCs w:val="28"/>
        </w:rPr>
        <w:t>：__________</w:t>
      </w:r>
      <w:r>
        <w:rPr>
          <w:rFonts w:hint="eastAsia"/>
          <w:sz w:val="28"/>
          <w:szCs w:val="28"/>
          <w:lang w:val="en-US" w:eastAsia="zh-CN"/>
        </w:rPr>
        <w:t xml:space="preserve">  单位：</w:t>
      </w:r>
      <w:r>
        <w:rPr>
          <w:rFonts w:hint="eastAsia"/>
          <w:sz w:val="28"/>
          <w:szCs w:val="28"/>
        </w:rPr>
        <w:t>________________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姓名：_________ 分数：_____</w:t>
      </w:r>
    </w:p>
    <w:p w14:paraId="656A6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一 判断题(每题2分,共40分) </w:t>
      </w:r>
    </w:p>
    <w:p w14:paraId="7E97E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1.安全生产管理，坚持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安全第一 、预防为主</w:t>
      </w:r>
      <w:r>
        <w:rPr>
          <w:rFonts w:hint="eastAsia"/>
          <w:sz w:val="28"/>
          <w:szCs w:val="28"/>
          <w:lang w:eastAsia="zh-CN"/>
        </w:rPr>
        <w:t>、综合治理”</w:t>
      </w:r>
      <w:r>
        <w:rPr>
          <w:rFonts w:hint="eastAsia"/>
          <w:sz w:val="28"/>
          <w:szCs w:val="28"/>
        </w:rPr>
        <w:t>的方针。（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）</w:t>
      </w:r>
    </w:p>
    <w:p w14:paraId="1CCCE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2.禁止在烟花爆竹经营许可证载明的储存场所以外储存烟花爆竹（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）</w:t>
      </w:r>
    </w:p>
    <w:p w14:paraId="3BA96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3.对携带烟花爆竹搭乘公共交通工具的，由</w:t>
      </w:r>
      <w:r>
        <w:rPr>
          <w:rFonts w:hint="eastAsia"/>
          <w:sz w:val="28"/>
          <w:szCs w:val="28"/>
          <w:lang w:eastAsia="zh-CN"/>
        </w:rPr>
        <w:t>应急</w:t>
      </w:r>
      <w:r>
        <w:rPr>
          <w:rFonts w:hint="eastAsia"/>
          <w:sz w:val="28"/>
          <w:szCs w:val="28"/>
        </w:rPr>
        <w:t>部门予以制止。（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）</w:t>
      </w:r>
    </w:p>
    <w:p w14:paraId="285A2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4.从事烟花爆竹零售经营者不得采购和销售非法生产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烟花爆竹</w:t>
      </w:r>
      <w:r>
        <w:rPr>
          <w:rFonts w:hint="eastAsia"/>
          <w:sz w:val="28"/>
          <w:szCs w:val="28"/>
          <w:lang w:eastAsia="zh-CN"/>
        </w:rPr>
        <w:t>产品</w:t>
      </w:r>
      <w:r>
        <w:rPr>
          <w:rFonts w:hint="eastAsia"/>
          <w:sz w:val="28"/>
          <w:szCs w:val="28"/>
        </w:rPr>
        <w:t>。（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）</w:t>
      </w:r>
    </w:p>
    <w:p w14:paraId="644CE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5.未取得烟花爆竹经营许可证的，个人不得从事烟花爆竹经营活动。（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）</w:t>
      </w:r>
    </w:p>
    <w:p w14:paraId="29CEF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  <w:lang w:eastAsia="zh-CN"/>
        </w:rPr>
        <w:t>在</w:t>
      </w:r>
      <w:r>
        <w:rPr>
          <w:rFonts w:hint="eastAsia"/>
          <w:sz w:val="28"/>
          <w:szCs w:val="28"/>
        </w:rPr>
        <w:t>零售场所</w:t>
      </w:r>
      <w:r>
        <w:rPr>
          <w:rFonts w:hint="eastAsia"/>
          <w:sz w:val="28"/>
          <w:szCs w:val="28"/>
          <w:lang w:eastAsia="zh-CN"/>
        </w:rPr>
        <w:t>醒目位置设置“严禁烟火”“易燃易爆”，以及周边设置“严禁燃放烟花爆竹”等安全警示标识</w:t>
      </w:r>
      <w:r>
        <w:rPr>
          <w:rFonts w:hint="eastAsia"/>
          <w:sz w:val="28"/>
          <w:szCs w:val="28"/>
        </w:rPr>
        <w:t>。（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） </w:t>
      </w:r>
    </w:p>
    <w:p w14:paraId="0AAA9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7.《烟花爆竹经营许可证实施办法》规定烟花爆竹零售</w:t>
      </w:r>
      <w:r>
        <w:rPr>
          <w:rFonts w:hint="eastAsia"/>
          <w:sz w:val="28"/>
          <w:szCs w:val="28"/>
          <w:lang w:eastAsia="zh-CN"/>
        </w:rPr>
        <w:t>点的使用面积不应小于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㎡,且不应大于200㎡。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 ）  </w:t>
      </w:r>
    </w:p>
    <w:p w14:paraId="2CF75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8.烟花爆竹的原材料，分氧化剂可燃物、使火焰着色的物质等三类。（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）</w:t>
      </w:r>
    </w:p>
    <w:p w14:paraId="0C0A3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9.爆炸品给人们的印象是极其危险、很安定。（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） </w:t>
      </w:r>
    </w:p>
    <w:p w14:paraId="1D679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10、选购烟花爆竹要考虑烟花爆竹商品的质量和美观。（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）  </w:t>
      </w:r>
    </w:p>
    <w:p w14:paraId="74AB9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11.烟花爆竹产品都应在室外燃放，必须燃放合格和当地</w:t>
      </w:r>
      <w:r>
        <w:rPr>
          <w:rFonts w:hint="eastAsia"/>
          <w:sz w:val="28"/>
          <w:szCs w:val="28"/>
          <w:lang w:eastAsia="zh-CN"/>
        </w:rPr>
        <w:t>应急</w:t>
      </w:r>
      <w:r>
        <w:rPr>
          <w:rFonts w:hint="eastAsia"/>
          <w:sz w:val="28"/>
          <w:szCs w:val="28"/>
        </w:rPr>
        <w:t>部门批准销售的品种。（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）  </w:t>
      </w:r>
    </w:p>
    <w:p w14:paraId="0AF02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12.手持烟花不应朝地面方向燃放。（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）  </w:t>
      </w:r>
    </w:p>
    <w:p w14:paraId="240BA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13.双响炮燃放时可以直竖地面，也可以横放。（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）  </w:t>
      </w:r>
    </w:p>
    <w:p w14:paraId="1B4B4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14.储存烟花爆竹时，应放在潮湿或阳光直晒的地方，不能被雨淋，不要靠近火源。（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）  </w:t>
      </w:r>
    </w:p>
    <w:p w14:paraId="7420A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15.零售许可证的有效期限由发证机关确定，最长不超过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年。（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）</w:t>
      </w:r>
    </w:p>
    <w:p w14:paraId="02A22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16.烟花爆竹销售要做到专</w:t>
      </w:r>
      <w:r>
        <w:rPr>
          <w:rFonts w:hint="eastAsia"/>
          <w:sz w:val="28"/>
          <w:szCs w:val="28"/>
          <w:lang w:val="en-US" w:eastAsia="zh-CN"/>
        </w:rPr>
        <w:t>店</w:t>
      </w:r>
      <w:r>
        <w:rPr>
          <w:rFonts w:hint="eastAsia"/>
          <w:sz w:val="28"/>
          <w:szCs w:val="28"/>
        </w:rPr>
        <w:t>经营、专库、存放，专柜销售、专人售货，要有防火设备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） </w:t>
      </w:r>
    </w:p>
    <w:p w14:paraId="4C771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17.烟花爆竹配送场所和存储场所必须设置时显的交通警示标志。（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） </w:t>
      </w:r>
    </w:p>
    <w:p w14:paraId="577BF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18.烟花爆竹在设置经营点时，应当经当地</w:t>
      </w:r>
      <w:r>
        <w:rPr>
          <w:rFonts w:hint="eastAsia"/>
          <w:sz w:val="28"/>
          <w:szCs w:val="28"/>
          <w:lang w:eastAsia="zh-CN"/>
        </w:rPr>
        <w:t>应急</w:t>
      </w:r>
      <w:r>
        <w:rPr>
          <w:rFonts w:hint="eastAsia"/>
          <w:sz w:val="28"/>
          <w:szCs w:val="28"/>
        </w:rPr>
        <w:t>部门审批，可以在城市市区布设烟花爆竹批发场所。（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）  </w:t>
      </w:r>
    </w:p>
    <w:p w14:paraId="27796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19.烟花爆竹安全运输应使用机动车、板车、自卸车，手推车。（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）</w:t>
      </w:r>
    </w:p>
    <w:p w14:paraId="37D8A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20.易燃固体、自燃物品一般都可用水和泡沫扑救，只要控制住燃烧范围，逐步扑灭即可。（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）                                 </w:t>
      </w:r>
    </w:p>
    <w:p w14:paraId="516E0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二、选择题（每题2分，共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40</w:t>
      </w:r>
      <w:r>
        <w:rPr>
          <w:rFonts w:hint="eastAsia" w:ascii="黑体" w:hAnsi="黑体" w:eastAsia="黑体" w:cs="黑体"/>
          <w:sz w:val="28"/>
          <w:szCs w:val="28"/>
        </w:rPr>
        <w:t xml:space="preserve">分）  </w:t>
      </w:r>
    </w:p>
    <w:p w14:paraId="1BA82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 w:eastAsiaTheme="minorEastAsia"/>
          <w:spacing w:val="11"/>
          <w:sz w:val="28"/>
          <w:szCs w:val="28"/>
        </w:rPr>
        <w:t>《烟花爆竹安全管理条例》已经国务院第121次常务会议通过，并于</w:t>
      </w:r>
      <w:r>
        <w:rPr>
          <w:rFonts w:hint="eastAsia" w:eastAsiaTheme="minorEastAsia"/>
          <w:spacing w:val="11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（   ）公布施行，这是我国烟花爆竹行业安全监管的第一部专门法规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 xml:space="preserve">标志着我国安全生产监督管理法律体系的进一步完善。  </w:t>
      </w:r>
    </w:p>
    <w:p w14:paraId="13B4B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A、2002年3月15日；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sz w:val="28"/>
          <w:szCs w:val="28"/>
        </w:rPr>
        <w:t>B、2002年11月1日；</w:t>
      </w:r>
    </w:p>
    <w:p w14:paraId="47DCA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C、2006年1月21日；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sz w:val="28"/>
          <w:szCs w:val="28"/>
        </w:rPr>
        <w:t>D、2006年5月1日。    </w:t>
      </w:r>
    </w:p>
    <w:p w14:paraId="0EC3B8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焰火晚会燃放许可，由（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）批准。 </w:t>
      </w:r>
    </w:p>
    <w:p w14:paraId="30B173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A、公安局；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 B、</w:t>
      </w:r>
      <w:r>
        <w:rPr>
          <w:rFonts w:hint="eastAsia"/>
          <w:sz w:val="28"/>
          <w:szCs w:val="28"/>
          <w:lang w:eastAsia="zh-CN"/>
        </w:rPr>
        <w:t>应急</w:t>
      </w:r>
      <w:r>
        <w:rPr>
          <w:rFonts w:hint="eastAsia"/>
          <w:sz w:val="28"/>
          <w:szCs w:val="28"/>
        </w:rPr>
        <w:t>局；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>C、工商局；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D、城管局    </w:t>
      </w:r>
    </w:p>
    <w:p w14:paraId="24C72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3.申请从事烟花爆竹零售，受理申请的安全生产</w:t>
      </w:r>
      <w:r>
        <w:rPr>
          <w:rFonts w:hint="eastAsia"/>
          <w:sz w:val="28"/>
          <w:szCs w:val="28"/>
          <w:lang w:eastAsia="zh-CN"/>
        </w:rPr>
        <w:t>应急</w:t>
      </w:r>
      <w:r>
        <w:rPr>
          <w:rFonts w:hint="eastAsia"/>
          <w:sz w:val="28"/>
          <w:szCs w:val="28"/>
        </w:rPr>
        <w:t>管理部门应当自收到受理申请之日起（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）日内对提交的有关材料和经营场所进行审查，对符合条件的，核发烟花爆竹经营（零售）许可证，对不符合条件的，应当说明理由。</w:t>
      </w:r>
    </w:p>
    <w:p w14:paraId="022CD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 A、15日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 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B、20日 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C、30日 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 xml:space="preserve">D、无明确规定      </w:t>
      </w:r>
    </w:p>
    <w:p w14:paraId="3C3A0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4.《烟花爆竹经营许可实施办法》规定零售场所面积不小于（ 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）平方米。 A、20；  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 B、15；   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C、10； 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  D、25        </w:t>
      </w:r>
    </w:p>
    <w:p w14:paraId="0EACC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5.选购合格烟花爆竹的条件是（ 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  ）</w:t>
      </w:r>
      <w:r>
        <w:rPr>
          <w:rFonts w:hint="eastAsia"/>
          <w:sz w:val="28"/>
          <w:szCs w:val="28"/>
          <w:lang w:eastAsia="zh-CN"/>
        </w:rPr>
        <w:t>。</w:t>
      </w:r>
    </w:p>
    <w:p w14:paraId="51676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A、外观整洁无变形   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sz w:val="28"/>
          <w:szCs w:val="28"/>
        </w:rPr>
        <w:t> B、外包装上有正规的厂名、厂址    </w:t>
      </w:r>
    </w:p>
    <w:p w14:paraId="746BA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C、包装上有燃放说明和警示语     D、以上条件均是                 </w:t>
      </w:r>
    </w:p>
    <w:p w14:paraId="12CD2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6.燃放烟花爆竹应该在（    ）燃放。 </w:t>
      </w:r>
    </w:p>
    <w:p w14:paraId="60B94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A、室外空旷、平坦的地方； B、室内；   C、楼道；  D、阳台        </w:t>
      </w:r>
    </w:p>
    <w:p w14:paraId="22E87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7.烟花爆竹零售单位，以销售地点为中心，半径（   ）内，不能有学校、幼儿园、商场、机关等人员密集场所。  </w:t>
      </w:r>
    </w:p>
    <w:p w14:paraId="3340C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A、20米；     B、50米；        C、100米；        D、200米     </w:t>
      </w:r>
    </w:p>
    <w:p w14:paraId="674C1C8D">
      <w:pPr>
        <w:pStyle w:val="3"/>
        <w:spacing w:line="400" w:lineRule="exact"/>
        <w:rPr>
          <w:rFonts w:hint="eastAsia" w:cs="Times New Roman"/>
          <w:color w:val="000000"/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rFonts w:cs="Times New Roman"/>
          <w:color w:val="000000"/>
          <w:kern w:val="2"/>
          <w:sz w:val="28"/>
          <w:szCs w:val="28"/>
        </w:rPr>
        <w:t>.</w:t>
      </w:r>
      <w:r>
        <w:rPr>
          <w:rFonts w:hint="eastAsia" w:cs="Times New Roman"/>
          <w:color w:val="000000"/>
          <w:kern w:val="2"/>
          <w:sz w:val="28"/>
          <w:szCs w:val="28"/>
        </w:rPr>
        <w:t>烟花爆竹存放期限不得超过(     )。</w:t>
      </w:r>
    </w:p>
    <w:p w14:paraId="2508A4BF">
      <w:pPr>
        <w:pStyle w:val="3"/>
        <w:spacing w:line="400" w:lineRule="exact"/>
        <w:rPr>
          <w:rFonts w:hint="eastAsia"/>
          <w:sz w:val="28"/>
          <w:szCs w:val="28"/>
        </w:rPr>
      </w:pPr>
      <w:r>
        <w:rPr>
          <w:rFonts w:hint="eastAsia" w:cs="Times New Roman"/>
          <w:color w:val="000000"/>
          <w:kern w:val="2"/>
          <w:sz w:val="28"/>
          <w:szCs w:val="28"/>
        </w:rPr>
        <w:t>A.1 年</w:t>
      </w:r>
      <w:r>
        <w:rPr>
          <w:rFonts w:hint="eastAsia" w:cs="Times New Roman"/>
          <w:color w:val="000000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cs="Times New Roman"/>
          <w:color w:val="000000"/>
          <w:kern w:val="2"/>
          <w:sz w:val="28"/>
          <w:szCs w:val="28"/>
        </w:rPr>
        <w:t xml:space="preserve"> B.2 年</w:t>
      </w:r>
      <w:r>
        <w:rPr>
          <w:rFonts w:hint="eastAsia" w:cs="Times New Roman"/>
          <w:color w:val="000000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cs="Times New Roman"/>
          <w:color w:val="000000"/>
          <w:kern w:val="2"/>
          <w:sz w:val="28"/>
          <w:szCs w:val="28"/>
        </w:rPr>
        <w:t xml:space="preserve"> C.3年</w:t>
      </w:r>
      <w:r>
        <w:rPr>
          <w:rFonts w:hint="eastAsia" w:cs="Times New Roman"/>
          <w:color w:val="000000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cs="Times New Roman"/>
          <w:color w:val="000000"/>
          <w:kern w:val="2"/>
          <w:sz w:val="28"/>
          <w:szCs w:val="28"/>
        </w:rPr>
        <w:t xml:space="preserve"> D.5 年</w:t>
      </w:r>
      <w:r>
        <w:rPr>
          <w:rFonts w:hint="eastAsia"/>
          <w:sz w:val="28"/>
          <w:szCs w:val="28"/>
        </w:rPr>
        <w:t xml:space="preserve">      </w:t>
      </w:r>
    </w:p>
    <w:p w14:paraId="583DE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. 关于烟花爆竹销售单位消防措施，下列说法错误的是（  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  ）。</w:t>
      </w:r>
    </w:p>
    <w:p w14:paraId="07791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A、设置安全警示标志；        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 xml:space="preserve">B、经营场所严禁明火；          </w:t>
      </w:r>
    </w:p>
    <w:p w14:paraId="4601A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C、房屋为二级以上耐火等级；       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D、配置干粉灭火器           </w:t>
      </w:r>
    </w:p>
    <w:p w14:paraId="3B498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. 《烟花爆竹经营（零售）许可证》，载明了经营负责人、经营场所地址、经营期限、烟花爆竹种类和（ 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）。</w:t>
      </w:r>
    </w:p>
    <w:p w14:paraId="1B45F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 A、规格；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  B、数量；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  C、限制存放量； 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 D、级别。    </w:t>
      </w:r>
    </w:p>
    <w:p w14:paraId="6EB1E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.烟花爆竹的零售经营者，持烟花爆竹经营许可证到（  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  ）办理登记手续后，方可从事烟花爆竹经营活动。 </w:t>
      </w:r>
    </w:p>
    <w:p w14:paraId="651A9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A、</w:t>
      </w:r>
      <w:r>
        <w:rPr>
          <w:rFonts w:hint="eastAsia"/>
          <w:sz w:val="28"/>
          <w:szCs w:val="28"/>
          <w:lang w:eastAsia="zh-CN"/>
        </w:rPr>
        <w:t>应急</w:t>
      </w:r>
      <w:r>
        <w:rPr>
          <w:rFonts w:hint="eastAsia"/>
          <w:sz w:val="28"/>
          <w:szCs w:val="28"/>
        </w:rPr>
        <w:t>部门；   B、工商行政部门； 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 C、公安部门；    D、主管部门1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.手提式灭火器顶部与地面的高度不应</w:t>
      </w:r>
      <w:r>
        <w:rPr>
          <w:rFonts w:hint="eastAsia"/>
          <w:sz w:val="28"/>
          <w:szCs w:val="28"/>
          <w:lang w:eastAsia="zh-CN"/>
        </w:rPr>
        <w:t>大</w:t>
      </w:r>
      <w:r>
        <w:rPr>
          <w:rFonts w:hint="eastAsia"/>
          <w:sz w:val="28"/>
          <w:szCs w:val="28"/>
        </w:rPr>
        <w:t>于（    ）米。 </w:t>
      </w:r>
    </w:p>
    <w:p w14:paraId="61620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A、0.5；        B、1；         C、1.5；           D、2         </w:t>
      </w:r>
    </w:p>
    <w:p w14:paraId="2066ED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13.</w:t>
      </w:r>
      <w:r>
        <w:rPr>
          <w:rFonts w:hint="eastAsia"/>
          <w:sz w:val="28"/>
          <w:szCs w:val="28"/>
        </w:rPr>
        <w:t>干粉灭火器从出厂日期算起，达到（      ）年，必须报废。</w:t>
      </w:r>
    </w:p>
    <w:p w14:paraId="0CF200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 A、6；        B、10；         C、12；           D、15        </w:t>
      </w:r>
    </w:p>
    <w:p w14:paraId="1C66C0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.烟花爆竹运达目的地后，收货人应当在（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  ）日内将《烟花爆竹道路运输许可证》交回发证机关核销。</w:t>
      </w:r>
    </w:p>
    <w:p w14:paraId="0CC2A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A、2  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 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 B、3  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>  C、4  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 xml:space="preserve">  D、1         </w:t>
      </w:r>
    </w:p>
    <w:p w14:paraId="0C7DA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.对未经许可经由道路运输烟花爆竹的，将由公安部门责令停止非法运输活动，处（ 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  ）元的罚款，并没收非法运输的物品及违法所得。  </w:t>
      </w:r>
    </w:p>
    <w:p w14:paraId="1A6FA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A、1万元以上3万元以下；  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B、1万元以上5万元以下 </w:t>
      </w:r>
    </w:p>
    <w:p w14:paraId="1AF6C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C、3万元以上5万元以下； 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 D、2万元以上6万元以下         </w:t>
      </w:r>
    </w:p>
    <w:p w14:paraId="5A27A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.烟花爆竹搬运过程中错误的是（ 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  ）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 xml:space="preserve"> </w:t>
      </w:r>
    </w:p>
    <w:p w14:paraId="07B09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A.装卸时应由保管人员监视装卸   B.装卸现场50米范围不得燃放烟花爆竹C.装卸作业不得用电瓶车和铁轮车     D.酒后小心搬运        </w:t>
      </w:r>
    </w:p>
    <w:p w14:paraId="1F251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17</w:t>
      </w:r>
      <w:r>
        <w:rPr>
          <w:rFonts w:hint="eastAsia"/>
          <w:sz w:val="28"/>
          <w:szCs w:val="28"/>
        </w:rPr>
        <w:t>.人身体上着火后，错误的处理办法（   ）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 xml:space="preserve">  </w:t>
      </w:r>
    </w:p>
    <w:p w14:paraId="2B7A1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A、立即奔跑     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B、脱掉着火的衣、帽  </w:t>
      </w:r>
    </w:p>
    <w:p w14:paraId="1681A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C、卧倒或就地打滚    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>D、用麻袋或毯子包裹着火部位  </w:t>
      </w:r>
    </w:p>
    <w:p w14:paraId="7890557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cs="Times New Roman"/>
          <w:color w:val="000000"/>
          <w:kern w:val="2"/>
          <w:sz w:val="28"/>
          <w:szCs w:val="28"/>
        </w:rPr>
      </w:pPr>
      <w:r>
        <w:rPr>
          <w:rFonts w:hint="eastAsia" w:cs="Times New Roman"/>
          <w:color w:val="000000"/>
          <w:kern w:val="2"/>
          <w:sz w:val="28"/>
          <w:szCs w:val="28"/>
          <w:lang w:val="en-US" w:eastAsia="zh-CN"/>
        </w:rPr>
        <w:t>18.</w:t>
      </w:r>
      <w:r>
        <w:rPr>
          <w:rFonts w:hint="eastAsia" w:cs="Times New Roman"/>
          <w:color w:val="000000"/>
          <w:kern w:val="2"/>
          <w:sz w:val="28"/>
          <w:szCs w:val="28"/>
        </w:rPr>
        <w:t>烟花爆竹零售单位的烟花爆竹严禁在储存场所(     )内燃放。</w:t>
      </w:r>
    </w:p>
    <w:p w14:paraId="1962A40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cs="Times New Roman"/>
          <w:color w:val="000000"/>
          <w:kern w:val="2"/>
          <w:sz w:val="28"/>
          <w:szCs w:val="28"/>
        </w:rPr>
      </w:pPr>
      <w:r>
        <w:rPr>
          <w:rFonts w:hint="eastAsia" w:cs="Times New Roman"/>
          <w:color w:val="000000"/>
          <w:kern w:val="2"/>
          <w:sz w:val="28"/>
          <w:szCs w:val="28"/>
        </w:rPr>
        <w:t>A.20m 内 B.50m 内 C.100m 内 D.500m 内</w:t>
      </w:r>
    </w:p>
    <w:p w14:paraId="496CAB0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cs="Times New Roman"/>
          <w:color w:val="000000"/>
          <w:kern w:val="2"/>
          <w:sz w:val="28"/>
          <w:szCs w:val="28"/>
        </w:rPr>
      </w:pPr>
      <w:r>
        <w:rPr>
          <w:rFonts w:hint="eastAsia" w:cs="Times New Roman"/>
          <w:color w:val="000000"/>
          <w:kern w:val="2"/>
          <w:sz w:val="28"/>
          <w:szCs w:val="28"/>
          <w:lang w:val="en-US" w:eastAsia="zh-CN"/>
        </w:rPr>
        <w:t>19.</w:t>
      </w:r>
      <w:r>
        <w:rPr>
          <w:rFonts w:hint="eastAsia" w:cs="Times New Roman"/>
          <w:color w:val="000000"/>
          <w:kern w:val="2"/>
          <w:sz w:val="28"/>
          <w:szCs w:val="28"/>
        </w:rPr>
        <w:t>烟花爆竹零售网点只能从(      )采购烟花爆竹。</w:t>
      </w:r>
    </w:p>
    <w:p w14:paraId="28380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cs="Times New Roman"/>
          <w:color w:val="000000"/>
          <w:kern w:val="2"/>
          <w:sz w:val="28"/>
          <w:szCs w:val="28"/>
        </w:rPr>
      </w:pPr>
      <w:r>
        <w:rPr>
          <w:rFonts w:hint="eastAsia" w:cs="Times New Roman"/>
          <w:color w:val="000000"/>
          <w:kern w:val="2"/>
          <w:sz w:val="28"/>
          <w:szCs w:val="28"/>
        </w:rPr>
        <w:t>A.生产单位 B.运输单位 C.批发单位D.其他零售单位</w:t>
      </w:r>
    </w:p>
    <w:p w14:paraId="4E583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Theme="minorEastAsia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20.</w:t>
      </w:r>
      <w:r>
        <w:rPr>
          <w:rFonts w:hint="eastAsia" w:ascii="宋体" w:hAnsi="宋体"/>
          <w:color w:val="000000"/>
          <w:sz w:val="28"/>
          <w:szCs w:val="28"/>
        </w:rPr>
        <w:t>对未经许可经营、超许可范围经营、许可证过期继续经营烟花爆竹的，责令其停止非法经营活动，处__万元以上-万元以下的罚款，并没收非法经营的物品及违法所得(       )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 w14:paraId="21C889D9">
      <w:pPr>
        <w:spacing w:line="54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A.1，5      B.2,10       C.3,10         D.5,10 </w:t>
      </w:r>
    </w:p>
    <w:p w14:paraId="5741B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 三、简答题（每题1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分，共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</w:t>
      </w:r>
      <w:r>
        <w:rPr>
          <w:rFonts w:hint="eastAsia" w:ascii="黑体" w:hAnsi="黑体" w:eastAsia="黑体" w:cs="黑体"/>
          <w:sz w:val="28"/>
          <w:szCs w:val="28"/>
        </w:rPr>
        <w:t>分） </w:t>
      </w:r>
      <w:r>
        <w:rPr>
          <w:rFonts w:hint="eastAsia"/>
          <w:sz w:val="28"/>
          <w:szCs w:val="28"/>
        </w:rPr>
        <w:t xml:space="preserve"> </w:t>
      </w:r>
    </w:p>
    <w:p w14:paraId="6AD44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  <w:lang w:eastAsia="zh-CN"/>
        </w:rPr>
        <w:t>简述灭火器使用步骤</w:t>
      </w:r>
      <w:r>
        <w:rPr>
          <w:rFonts w:hint="eastAsia"/>
          <w:sz w:val="28"/>
          <w:szCs w:val="28"/>
        </w:rPr>
        <w:t xml:space="preserve">。  </w:t>
      </w:r>
    </w:p>
    <w:p w14:paraId="3737A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8"/>
          <w:szCs w:val="28"/>
        </w:rPr>
      </w:pPr>
    </w:p>
    <w:p w14:paraId="66B48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8"/>
          <w:szCs w:val="28"/>
        </w:rPr>
      </w:pPr>
    </w:p>
    <w:p w14:paraId="3A24F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8"/>
          <w:szCs w:val="28"/>
        </w:rPr>
      </w:pPr>
    </w:p>
    <w:p w14:paraId="690ED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8"/>
          <w:szCs w:val="28"/>
        </w:rPr>
      </w:pPr>
    </w:p>
    <w:p w14:paraId="6818B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2.烟花爆竹零售</w:t>
      </w:r>
      <w:r>
        <w:rPr>
          <w:rFonts w:hint="eastAsia"/>
          <w:sz w:val="28"/>
          <w:szCs w:val="28"/>
          <w:lang w:val="en-US" w:eastAsia="zh-CN"/>
        </w:rPr>
        <w:t>网点如何加强安全管理</w:t>
      </w:r>
      <w:r>
        <w:rPr>
          <w:rFonts w:hint="eastAsia"/>
          <w:sz w:val="28"/>
          <w:szCs w:val="28"/>
        </w:rPr>
        <w:t>？</w:t>
      </w:r>
    </w:p>
    <w:p w14:paraId="33BAE2BF">
      <w:pPr>
        <w:rPr>
          <w:rFonts w:hint="eastAsia"/>
          <w:sz w:val="28"/>
          <w:szCs w:val="28"/>
          <w:lang w:eastAsia="zh-CN"/>
        </w:rPr>
      </w:pPr>
    </w:p>
    <w:p w14:paraId="000BE8C8"/>
    <w:sectPr>
      <w:footerReference r:id="rId3" w:type="default"/>
      <w:pgSz w:w="11905" w:h="16838" w:orient="landscape"/>
      <w:pgMar w:top="1701" w:right="1587" w:bottom="1349" w:left="1077" w:header="851" w:footer="992" w:gutter="0"/>
      <w:pgNumType w:fmt="numberInDash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4E3D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1A488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1A488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124051"/>
    <w:multiLevelType w:val="singleLevel"/>
    <w:tmpl w:val="BA12405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2025-04-27T02:36:48Z</dcterms:created>
  <dc:creator>Administrator</dc:creator>
  <cp:lastModifiedBy>雨辰</cp:lastModifiedBy>
  <dcterms:modified xsi:type="dcterms:W3CDTF">2025-04-27T02:37:18Z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eyJoZGlkIjoiYzY1MDM3ZDVkMWFjNThjNTk2YjkwNDkxMzU5ZGRjMDIiLCJ1c2VySWQiOiI0MzAyODQ2NjkifQ==</vt:lpwstr>
  </property>
  <property fmtid="{D5CDD505-2E9C-101B-9397-08002B2CF9AE}" pid="4" name="ICV">
    <vt:lpwstr>0979670FD87748B0B3751BE516C71CA7_12</vt:lpwstr>
  </property>
</Properties>
</file>